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94" w:rsidRPr="00544D26" w:rsidRDefault="00E72494" w:rsidP="00544D26">
      <w:pPr>
        <w:pStyle w:val="Institution"/>
        <w:spacing w:before="0"/>
        <w:ind w:left="0"/>
        <w:rPr>
          <w:rFonts w:asciiTheme="minorHAnsi" w:hAnsiTheme="minorHAnsi"/>
          <w:sz w:val="24"/>
          <w:szCs w:val="24"/>
        </w:rPr>
      </w:pPr>
      <w:bookmarkStart w:id="0" w:name="OLE_LINK1"/>
      <w:bookmarkStart w:id="1" w:name="OLE_LINK2"/>
      <w:bookmarkStart w:id="2" w:name="_GoBack"/>
      <w:bookmarkEnd w:id="2"/>
      <w:r w:rsidRPr="00544D26">
        <w:rPr>
          <w:rFonts w:asciiTheme="minorHAnsi" w:hAnsiTheme="minorHAnsi"/>
          <w:sz w:val="32"/>
          <w:szCs w:val="32"/>
        </w:rPr>
        <w:t xml:space="preserve">JAY ALLEN    </w:t>
      </w:r>
      <w:r w:rsidR="00544D26">
        <w:rPr>
          <w:rFonts w:asciiTheme="minorHAnsi" w:hAnsiTheme="minorHAnsi"/>
          <w:sz w:val="32"/>
          <w:szCs w:val="32"/>
        </w:rPr>
        <w:tab/>
      </w:r>
      <w:r w:rsidR="00544D26">
        <w:rPr>
          <w:rFonts w:asciiTheme="minorHAnsi" w:hAnsiTheme="minorHAnsi"/>
          <w:sz w:val="32"/>
          <w:szCs w:val="32"/>
        </w:rPr>
        <w:tab/>
      </w:r>
      <w:r w:rsidR="00544D26">
        <w:rPr>
          <w:rFonts w:asciiTheme="minorHAnsi" w:hAnsiTheme="minorHAnsi"/>
          <w:sz w:val="32"/>
          <w:szCs w:val="32"/>
        </w:rPr>
        <w:tab/>
      </w:r>
      <w:r w:rsidR="00544D26">
        <w:rPr>
          <w:rFonts w:asciiTheme="minorHAnsi" w:hAnsiTheme="minorHAnsi"/>
          <w:sz w:val="32"/>
          <w:szCs w:val="32"/>
        </w:rPr>
        <w:tab/>
      </w:r>
      <w:r w:rsidR="00544D26">
        <w:rPr>
          <w:rFonts w:asciiTheme="minorHAnsi" w:hAnsiTheme="minorHAnsi"/>
          <w:sz w:val="32"/>
          <w:szCs w:val="32"/>
        </w:rPr>
        <w:tab/>
      </w:r>
      <w:r w:rsidR="00544D26">
        <w:rPr>
          <w:rFonts w:asciiTheme="minorHAnsi" w:hAnsiTheme="minorHAnsi"/>
          <w:sz w:val="32"/>
          <w:szCs w:val="32"/>
        </w:rPr>
        <w:tab/>
      </w:r>
      <w:r w:rsidR="00544D26">
        <w:rPr>
          <w:rFonts w:asciiTheme="minorHAnsi" w:hAnsiTheme="minorHAnsi"/>
          <w:sz w:val="32"/>
          <w:szCs w:val="32"/>
        </w:rPr>
        <w:tab/>
      </w:r>
      <w:r w:rsidR="00544D26">
        <w:rPr>
          <w:rFonts w:asciiTheme="minorHAnsi" w:hAnsiTheme="minorHAnsi"/>
          <w:sz w:val="24"/>
          <w:szCs w:val="24"/>
        </w:rPr>
        <w:t>Email: jay_vox@comcast.net</w:t>
      </w:r>
    </w:p>
    <w:p w:rsidR="00E72494" w:rsidRPr="00544D26" w:rsidRDefault="00E72494" w:rsidP="00544D26">
      <w:pPr>
        <w:pStyle w:val="Institution"/>
        <w:spacing w:before="0"/>
        <w:ind w:left="0"/>
        <w:rPr>
          <w:rFonts w:asciiTheme="minorHAnsi" w:hAnsiTheme="minorHAnsi"/>
          <w:sz w:val="24"/>
        </w:rPr>
      </w:pPr>
      <w:r w:rsidRPr="00544D26">
        <w:rPr>
          <w:rFonts w:asciiTheme="minorHAnsi" w:hAnsiTheme="minorHAnsi"/>
          <w:sz w:val="24"/>
        </w:rPr>
        <w:t>6041 Burnt Hickory Trail</w:t>
      </w:r>
      <w:r w:rsidR="00544D26">
        <w:rPr>
          <w:rFonts w:asciiTheme="minorHAnsi" w:hAnsiTheme="minorHAnsi"/>
          <w:sz w:val="24"/>
        </w:rPr>
        <w:tab/>
      </w:r>
      <w:r w:rsidR="00544D26">
        <w:rPr>
          <w:rFonts w:asciiTheme="minorHAnsi" w:hAnsiTheme="minorHAnsi"/>
          <w:sz w:val="24"/>
        </w:rPr>
        <w:tab/>
      </w:r>
      <w:r w:rsidR="00544D26">
        <w:rPr>
          <w:rFonts w:asciiTheme="minorHAnsi" w:hAnsiTheme="minorHAnsi"/>
          <w:sz w:val="24"/>
        </w:rPr>
        <w:tab/>
      </w:r>
      <w:r w:rsidR="00544D26">
        <w:rPr>
          <w:rFonts w:asciiTheme="minorHAnsi" w:hAnsiTheme="minorHAnsi"/>
          <w:sz w:val="24"/>
        </w:rPr>
        <w:tab/>
      </w:r>
      <w:r w:rsidR="00544D26">
        <w:rPr>
          <w:rFonts w:asciiTheme="minorHAnsi" w:hAnsiTheme="minorHAnsi"/>
          <w:sz w:val="24"/>
        </w:rPr>
        <w:tab/>
      </w:r>
      <w:r w:rsidR="00544D26">
        <w:rPr>
          <w:rFonts w:asciiTheme="minorHAnsi" w:hAnsiTheme="minorHAnsi"/>
          <w:sz w:val="24"/>
        </w:rPr>
        <w:tab/>
        <w:t>Phone: (678) 860-6034</w:t>
      </w:r>
    </w:p>
    <w:p w:rsidR="00E72494" w:rsidRPr="00544D26" w:rsidRDefault="00E72494" w:rsidP="00544D26">
      <w:pPr>
        <w:pStyle w:val="Institution"/>
        <w:spacing w:before="0"/>
        <w:ind w:left="0"/>
        <w:rPr>
          <w:rFonts w:asciiTheme="minorHAnsi" w:hAnsiTheme="minorHAnsi"/>
          <w:sz w:val="24"/>
        </w:rPr>
      </w:pPr>
      <w:r w:rsidRPr="00544D26">
        <w:rPr>
          <w:rFonts w:asciiTheme="minorHAnsi" w:hAnsiTheme="minorHAnsi"/>
          <w:sz w:val="24"/>
        </w:rPr>
        <w:t>Powder Springs, GA 30127</w:t>
      </w:r>
    </w:p>
    <w:p w:rsidR="00E72494" w:rsidRDefault="00E72494" w:rsidP="00E72494">
      <w:pPr>
        <w:pStyle w:val="Institution"/>
        <w:spacing w:before="0"/>
        <w:ind w:left="0"/>
        <w:jc w:val="center"/>
        <w:rPr>
          <w:rFonts w:asciiTheme="minorHAnsi" w:hAnsiTheme="minorHAnsi"/>
          <w:b w:val="0"/>
          <w:sz w:val="24"/>
        </w:rPr>
      </w:pPr>
    </w:p>
    <w:p w:rsidR="00DD3B3C" w:rsidRPr="00544D26" w:rsidRDefault="0037584E" w:rsidP="005D4880">
      <w:pPr>
        <w:pStyle w:val="Institution"/>
        <w:spacing w:before="0"/>
        <w:ind w:left="0"/>
        <w:rPr>
          <w:rFonts w:asciiTheme="minorHAnsi" w:hAnsiTheme="minorHAnsi"/>
          <w:sz w:val="24"/>
          <w:u w:val="single"/>
        </w:rPr>
      </w:pPr>
      <w:r w:rsidRPr="00544D26">
        <w:rPr>
          <w:rFonts w:asciiTheme="minorHAnsi" w:hAnsiTheme="minorHAnsi"/>
          <w:sz w:val="24"/>
          <w:u w:val="single"/>
        </w:rPr>
        <w:t>SUMMARY OF PROFE</w:t>
      </w:r>
      <w:r w:rsidR="009D00C2">
        <w:rPr>
          <w:rFonts w:asciiTheme="minorHAnsi" w:hAnsiTheme="minorHAnsi"/>
          <w:sz w:val="24"/>
          <w:u w:val="single"/>
        </w:rPr>
        <w:t>S</w:t>
      </w:r>
      <w:r w:rsidRPr="00544D26">
        <w:rPr>
          <w:rFonts w:asciiTheme="minorHAnsi" w:hAnsiTheme="minorHAnsi"/>
          <w:sz w:val="24"/>
          <w:u w:val="single"/>
        </w:rPr>
        <w:t>SIONAL EXPERIENCE</w:t>
      </w:r>
    </w:p>
    <w:p w:rsidR="0037584E" w:rsidRDefault="0037584E" w:rsidP="005D4880">
      <w:pPr>
        <w:pStyle w:val="Institution"/>
        <w:spacing w:before="0"/>
        <w:ind w:left="0"/>
        <w:rPr>
          <w:rFonts w:asciiTheme="minorHAnsi" w:hAnsiTheme="minorHAnsi"/>
          <w:b w:val="0"/>
          <w:sz w:val="24"/>
          <w:u w:val="single"/>
        </w:rPr>
      </w:pPr>
    </w:p>
    <w:p w:rsidR="0037584E" w:rsidRPr="0037584E" w:rsidRDefault="0037584E" w:rsidP="00861E9F">
      <w:pPr>
        <w:pStyle w:val="Institution"/>
        <w:numPr>
          <w:ilvl w:val="0"/>
          <w:numId w:val="31"/>
        </w:numPr>
        <w:spacing w:before="0"/>
        <w:rPr>
          <w:rFonts w:asciiTheme="minorHAnsi" w:hAnsiTheme="minorHAnsi"/>
        </w:rPr>
      </w:pPr>
      <w:r w:rsidRPr="0037584E">
        <w:rPr>
          <w:rFonts w:asciiTheme="minorHAnsi" w:hAnsiTheme="minorHAnsi"/>
        </w:rPr>
        <w:t xml:space="preserve">Proposal Management - </w:t>
      </w:r>
      <w:r w:rsidR="00C150E9" w:rsidRPr="0037584E">
        <w:rPr>
          <w:rFonts w:asciiTheme="minorHAnsi" w:hAnsiTheme="minorHAnsi"/>
        </w:rPr>
        <w:t xml:space="preserve">8 years </w:t>
      </w:r>
    </w:p>
    <w:p w:rsidR="00C150E9" w:rsidRPr="00861E9F" w:rsidRDefault="003F570B" w:rsidP="00861E9F">
      <w:pPr>
        <w:spacing w:before="0" w:after="0"/>
        <w:ind w:left="720"/>
        <w:rPr>
          <w:rFonts w:asciiTheme="minorHAnsi" w:hAnsiTheme="minorHAnsi"/>
          <w:lang w:bidi="ar-SA"/>
        </w:rPr>
      </w:pPr>
      <w:r w:rsidRPr="00861E9F">
        <w:rPr>
          <w:rFonts w:asciiTheme="minorHAnsi" w:hAnsiTheme="minorHAnsi"/>
        </w:rPr>
        <w:t>Held Director and Senior Proposal Manager positions</w:t>
      </w:r>
      <w:r w:rsidR="00F54596" w:rsidRPr="00861E9F">
        <w:rPr>
          <w:rFonts w:asciiTheme="minorHAnsi" w:hAnsiTheme="minorHAnsi"/>
        </w:rPr>
        <w:t>;</w:t>
      </w:r>
      <w:r w:rsidR="00F54596" w:rsidRPr="00861E9F">
        <w:rPr>
          <w:rFonts w:asciiTheme="minorHAnsi" w:hAnsiTheme="minorHAnsi"/>
          <w:b/>
        </w:rPr>
        <w:t xml:space="preserve"> </w:t>
      </w:r>
      <w:r w:rsidR="00F54596" w:rsidRPr="00861E9F">
        <w:rPr>
          <w:rFonts w:asciiTheme="minorHAnsi" w:hAnsiTheme="minorHAnsi"/>
        </w:rPr>
        <w:t>includes d</w:t>
      </w:r>
      <w:r w:rsidR="00F54596" w:rsidRPr="00861E9F">
        <w:rPr>
          <w:rFonts w:asciiTheme="minorHAnsi" w:hAnsiTheme="minorHAnsi"/>
          <w:lang w:bidi="ar-SA"/>
        </w:rPr>
        <w:t xml:space="preserve">evelopment of proposals and RFP responses for large corporations and local, state, and federal government </w:t>
      </w:r>
      <w:r w:rsidR="00F54596" w:rsidRPr="00861E9F">
        <w:rPr>
          <w:rFonts w:asciiTheme="minorHAnsi" w:hAnsiTheme="minorHAnsi"/>
        </w:rPr>
        <w:t xml:space="preserve"> primarily in Public Health, Emergency Response, and ID/D and Behavioral Health.</w:t>
      </w:r>
    </w:p>
    <w:p w:rsidR="0037584E" w:rsidRPr="0037584E" w:rsidRDefault="0037584E" w:rsidP="00861E9F">
      <w:pPr>
        <w:pStyle w:val="Institution"/>
        <w:numPr>
          <w:ilvl w:val="0"/>
          <w:numId w:val="31"/>
        </w:numPr>
        <w:spacing w:before="0"/>
        <w:rPr>
          <w:rFonts w:asciiTheme="minorHAnsi" w:hAnsiTheme="minorHAnsi"/>
        </w:rPr>
      </w:pPr>
      <w:r>
        <w:rPr>
          <w:rFonts w:asciiTheme="minorHAnsi" w:hAnsiTheme="minorHAnsi"/>
        </w:rPr>
        <w:t>Proposal</w:t>
      </w:r>
      <w:r w:rsidRPr="0037584E">
        <w:rPr>
          <w:rFonts w:asciiTheme="minorHAnsi" w:hAnsiTheme="minorHAnsi"/>
        </w:rPr>
        <w:t xml:space="preserve"> Writer</w:t>
      </w:r>
      <w:r>
        <w:rPr>
          <w:rFonts w:asciiTheme="minorHAnsi" w:hAnsiTheme="minorHAnsi"/>
        </w:rPr>
        <w:t xml:space="preserve"> and Proposal/Grant Reviewer</w:t>
      </w:r>
      <w:r w:rsidRPr="0037584E">
        <w:rPr>
          <w:rFonts w:asciiTheme="minorHAnsi" w:hAnsiTheme="minorHAnsi"/>
        </w:rPr>
        <w:t xml:space="preserve"> – 11 years</w:t>
      </w:r>
    </w:p>
    <w:p w:rsidR="0037584E" w:rsidRDefault="0037584E" w:rsidP="00861E9F">
      <w:pPr>
        <w:pStyle w:val="Institution"/>
        <w:spacing w:before="0"/>
        <w:ind w:left="720"/>
        <w:rPr>
          <w:rFonts w:asciiTheme="minorHAnsi" w:hAnsiTheme="minorHAnsi"/>
          <w:b w:val="0"/>
        </w:rPr>
      </w:pPr>
      <w:r>
        <w:rPr>
          <w:rFonts w:asciiTheme="minorHAnsi" w:hAnsiTheme="minorHAnsi"/>
          <w:b w:val="0"/>
        </w:rPr>
        <w:t xml:space="preserve">Held Program Analyst and Public Health Advisor positions at the Centers for Disease Control and Prevention (CDC)  </w:t>
      </w:r>
    </w:p>
    <w:p w:rsidR="0037584E" w:rsidRPr="0037584E" w:rsidRDefault="0037584E" w:rsidP="00861E9F">
      <w:pPr>
        <w:pStyle w:val="Institution"/>
        <w:numPr>
          <w:ilvl w:val="0"/>
          <w:numId w:val="31"/>
        </w:numPr>
        <w:spacing w:before="0"/>
        <w:rPr>
          <w:rFonts w:asciiTheme="minorHAnsi" w:hAnsiTheme="minorHAnsi"/>
        </w:rPr>
      </w:pPr>
      <w:r w:rsidRPr="0037584E">
        <w:rPr>
          <w:rFonts w:asciiTheme="minorHAnsi" w:hAnsiTheme="minorHAnsi"/>
        </w:rPr>
        <w:t>Proposal Development Consultant – 5 years</w:t>
      </w:r>
    </w:p>
    <w:p w:rsidR="0037584E" w:rsidRDefault="0037584E" w:rsidP="00861E9F">
      <w:pPr>
        <w:pStyle w:val="Institution"/>
        <w:spacing w:before="0"/>
        <w:ind w:left="720"/>
        <w:rPr>
          <w:rFonts w:asciiTheme="minorHAnsi" w:hAnsiTheme="minorHAnsi"/>
          <w:b w:val="0"/>
        </w:rPr>
      </w:pPr>
      <w:r>
        <w:rPr>
          <w:rFonts w:asciiTheme="minorHAnsi" w:hAnsiTheme="minorHAnsi"/>
          <w:b w:val="0"/>
        </w:rPr>
        <w:t>Responsible for developing the RFP responses and unsolicited proposals at State and Local government levels.</w:t>
      </w:r>
    </w:p>
    <w:p w:rsidR="0035714C" w:rsidRDefault="0035714C" w:rsidP="00861E9F">
      <w:pPr>
        <w:pStyle w:val="Institution"/>
        <w:numPr>
          <w:ilvl w:val="0"/>
          <w:numId w:val="31"/>
        </w:numPr>
        <w:spacing w:before="0"/>
        <w:rPr>
          <w:rFonts w:asciiTheme="minorHAnsi" w:hAnsiTheme="minorHAnsi"/>
        </w:rPr>
      </w:pPr>
      <w:r w:rsidRPr="0037584E">
        <w:rPr>
          <w:rFonts w:asciiTheme="minorHAnsi" w:hAnsiTheme="minorHAnsi"/>
        </w:rPr>
        <w:t>Public Health and Public Health Emergency Response</w:t>
      </w:r>
      <w:r w:rsidR="0037584E" w:rsidRPr="0037584E">
        <w:rPr>
          <w:rFonts w:asciiTheme="minorHAnsi" w:hAnsiTheme="minorHAnsi"/>
        </w:rPr>
        <w:t xml:space="preserve"> - 19 Years </w:t>
      </w:r>
    </w:p>
    <w:p w:rsidR="003F570B" w:rsidRPr="00861E9F" w:rsidRDefault="003F570B" w:rsidP="00861E9F">
      <w:pPr>
        <w:spacing w:before="0" w:after="0" w:line="240" w:lineRule="auto"/>
        <w:ind w:left="720"/>
        <w:rPr>
          <w:rFonts w:cs="Tahoma"/>
        </w:rPr>
      </w:pPr>
      <w:r w:rsidRPr="00861E9F">
        <w:rPr>
          <w:rFonts w:cs="Tahoma"/>
        </w:rPr>
        <w:t>Proposal Development and Management for Emergency Response software and consulting. New business development and Client/Partner Relations. Public Health Informatics Subject Matter Expert.</w:t>
      </w:r>
    </w:p>
    <w:p w:rsidR="003F570B" w:rsidRPr="003F570B" w:rsidRDefault="003F570B" w:rsidP="00861E9F">
      <w:pPr>
        <w:pStyle w:val="Institution"/>
        <w:numPr>
          <w:ilvl w:val="0"/>
          <w:numId w:val="31"/>
        </w:numPr>
        <w:spacing w:before="0"/>
        <w:rPr>
          <w:rFonts w:asciiTheme="minorHAnsi" w:hAnsiTheme="minorHAnsi"/>
        </w:rPr>
      </w:pPr>
      <w:r w:rsidRPr="003F570B">
        <w:rPr>
          <w:rFonts w:asciiTheme="minorHAnsi" w:hAnsiTheme="minorHAnsi"/>
        </w:rPr>
        <w:t>Microsoft Solutions Framework Developer - 11 years</w:t>
      </w:r>
    </w:p>
    <w:p w:rsidR="003F570B" w:rsidRDefault="00E40EF6" w:rsidP="00861E9F">
      <w:pPr>
        <w:pStyle w:val="Institution"/>
        <w:spacing w:before="0"/>
        <w:ind w:left="720"/>
        <w:rPr>
          <w:rFonts w:asciiTheme="minorHAnsi" w:hAnsiTheme="minorHAnsi"/>
          <w:b w:val="0"/>
        </w:rPr>
      </w:pPr>
      <w:r w:rsidRPr="0037584E">
        <w:rPr>
          <w:rFonts w:asciiTheme="minorHAnsi" w:hAnsiTheme="minorHAnsi"/>
          <w:b w:val="0"/>
        </w:rPr>
        <w:t xml:space="preserve">Development of Scope and Vision documentation, Use Cases, User Acceptance Testing, Pilot Development, </w:t>
      </w:r>
      <w:r w:rsidR="003F570B">
        <w:rPr>
          <w:rFonts w:asciiTheme="minorHAnsi" w:hAnsiTheme="minorHAnsi"/>
          <w:b w:val="0"/>
        </w:rPr>
        <w:t xml:space="preserve">and </w:t>
      </w:r>
      <w:r w:rsidRPr="0037584E">
        <w:rPr>
          <w:rFonts w:asciiTheme="minorHAnsi" w:hAnsiTheme="minorHAnsi"/>
          <w:b w:val="0"/>
        </w:rPr>
        <w:t>Business Case documentation</w:t>
      </w:r>
      <w:r w:rsidR="003F570B">
        <w:rPr>
          <w:rFonts w:asciiTheme="minorHAnsi" w:hAnsiTheme="minorHAnsi"/>
          <w:b w:val="0"/>
        </w:rPr>
        <w:t>.</w:t>
      </w:r>
      <w:r w:rsidRPr="0037584E">
        <w:rPr>
          <w:rFonts w:asciiTheme="minorHAnsi" w:hAnsiTheme="minorHAnsi"/>
          <w:b w:val="0"/>
        </w:rPr>
        <w:t xml:space="preserve"> </w:t>
      </w:r>
    </w:p>
    <w:p w:rsidR="0037584E" w:rsidRDefault="0037584E" w:rsidP="005D4880">
      <w:pPr>
        <w:pStyle w:val="Institution"/>
        <w:spacing w:before="0"/>
        <w:ind w:left="0"/>
        <w:rPr>
          <w:rFonts w:asciiTheme="minorHAnsi" w:hAnsiTheme="minorHAnsi"/>
          <w:b w:val="0"/>
          <w:sz w:val="24"/>
          <w:u w:val="single"/>
        </w:rPr>
      </w:pPr>
    </w:p>
    <w:p w:rsidR="005D4880" w:rsidRPr="00544D26" w:rsidRDefault="00F54596" w:rsidP="005D4880">
      <w:pPr>
        <w:pStyle w:val="Institution"/>
        <w:spacing w:before="0"/>
        <w:ind w:left="0"/>
        <w:rPr>
          <w:rFonts w:asciiTheme="minorHAnsi" w:hAnsiTheme="minorHAnsi"/>
          <w:sz w:val="24"/>
          <w:u w:val="single"/>
        </w:rPr>
      </w:pPr>
      <w:r w:rsidRPr="00544D26">
        <w:rPr>
          <w:rFonts w:asciiTheme="minorHAnsi" w:hAnsiTheme="minorHAnsi"/>
          <w:sz w:val="24"/>
          <w:u w:val="single"/>
        </w:rPr>
        <w:t>RECENT PROFESSIONAL POSITIONS</w:t>
      </w:r>
    </w:p>
    <w:p w:rsidR="005D4880" w:rsidRDefault="005D4880" w:rsidP="005D4880">
      <w:pPr>
        <w:pStyle w:val="Institution"/>
        <w:spacing w:before="0"/>
        <w:ind w:left="0"/>
        <w:rPr>
          <w:rFonts w:asciiTheme="minorHAnsi" w:hAnsiTheme="minorHAnsi"/>
          <w:sz w:val="24"/>
          <w:u w:val="single"/>
        </w:rPr>
      </w:pPr>
    </w:p>
    <w:p w:rsidR="00F54596" w:rsidRDefault="005E3B6C" w:rsidP="00F54596">
      <w:pPr>
        <w:spacing w:before="0" w:after="0"/>
        <w:rPr>
          <w:rFonts w:asciiTheme="minorHAnsi" w:hAnsiTheme="minorHAnsi"/>
          <w:b/>
          <w:lang w:bidi="ar-SA"/>
        </w:rPr>
      </w:pPr>
      <w:r>
        <w:rPr>
          <w:rFonts w:asciiTheme="minorHAnsi" w:hAnsiTheme="minorHAnsi"/>
          <w:b/>
          <w:lang w:bidi="ar-SA"/>
        </w:rPr>
        <w:t xml:space="preserve">Senior </w:t>
      </w:r>
      <w:r w:rsidR="00B43BF5">
        <w:rPr>
          <w:rFonts w:asciiTheme="minorHAnsi" w:hAnsiTheme="minorHAnsi"/>
          <w:b/>
          <w:lang w:bidi="ar-SA"/>
        </w:rPr>
        <w:t>Proposal Manager/</w:t>
      </w:r>
      <w:r w:rsidR="00E40B1C">
        <w:rPr>
          <w:rFonts w:asciiTheme="minorHAnsi" w:hAnsiTheme="minorHAnsi"/>
          <w:b/>
          <w:lang w:bidi="ar-SA"/>
        </w:rPr>
        <w:t>Partner Manager</w:t>
      </w:r>
      <w:r w:rsidR="00F54596">
        <w:rPr>
          <w:rFonts w:asciiTheme="minorHAnsi" w:hAnsiTheme="minorHAnsi"/>
          <w:b/>
          <w:lang w:bidi="ar-SA"/>
        </w:rPr>
        <w:t xml:space="preserve"> </w:t>
      </w:r>
      <w:r w:rsidR="00F54596">
        <w:rPr>
          <w:rFonts w:asciiTheme="minorHAnsi" w:hAnsiTheme="minorHAnsi"/>
          <w:b/>
          <w:lang w:bidi="ar-SA"/>
        </w:rPr>
        <w:tab/>
      </w:r>
      <w:r w:rsidR="00F54596">
        <w:rPr>
          <w:rFonts w:asciiTheme="minorHAnsi" w:hAnsiTheme="minorHAnsi"/>
          <w:b/>
          <w:lang w:bidi="ar-SA"/>
        </w:rPr>
        <w:tab/>
      </w:r>
      <w:r w:rsidR="00F54596">
        <w:rPr>
          <w:rFonts w:asciiTheme="minorHAnsi" w:hAnsiTheme="minorHAnsi"/>
          <w:b/>
          <w:lang w:bidi="ar-SA"/>
        </w:rPr>
        <w:tab/>
      </w:r>
      <w:r w:rsidR="00F54596">
        <w:rPr>
          <w:rFonts w:asciiTheme="minorHAnsi" w:hAnsiTheme="minorHAnsi"/>
          <w:b/>
          <w:lang w:bidi="ar-SA"/>
        </w:rPr>
        <w:tab/>
        <w:t xml:space="preserve">          January 2013 – October 2015</w:t>
      </w:r>
    </w:p>
    <w:p w:rsidR="00B43BF5" w:rsidRPr="00B43BF5" w:rsidRDefault="00B43BF5" w:rsidP="005D4880">
      <w:pPr>
        <w:spacing w:before="0" w:after="0"/>
        <w:rPr>
          <w:rFonts w:asciiTheme="minorHAnsi" w:hAnsiTheme="minorHAnsi"/>
          <w:i/>
          <w:lang w:bidi="ar-SA"/>
        </w:rPr>
      </w:pPr>
      <w:r w:rsidRPr="00B43BF5">
        <w:rPr>
          <w:rFonts w:asciiTheme="minorHAnsi" w:hAnsiTheme="minorHAnsi"/>
          <w:i/>
          <w:lang w:bidi="ar-SA"/>
        </w:rPr>
        <w:t>CoCENTRIX, Inc.</w:t>
      </w:r>
      <w:r w:rsidR="00F54596">
        <w:rPr>
          <w:rFonts w:asciiTheme="minorHAnsi" w:hAnsiTheme="minorHAnsi"/>
          <w:i/>
          <w:lang w:bidi="ar-SA"/>
        </w:rPr>
        <w:t xml:space="preserve"> </w:t>
      </w:r>
      <w:r w:rsidRPr="00B43BF5">
        <w:rPr>
          <w:rFonts w:asciiTheme="minorHAnsi" w:hAnsiTheme="minorHAnsi"/>
          <w:i/>
          <w:lang w:bidi="ar-SA"/>
        </w:rPr>
        <w:t>Sarasota, FL (remote from Atlanta, GA)</w:t>
      </w:r>
    </w:p>
    <w:p w:rsidR="00B43BF5" w:rsidRDefault="00B43BF5" w:rsidP="005D4880">
      <w:pPr>
        <w:spacing w:before="0" w:after="0"/>
        <w:rPr>
          <w:rFonts w:asciiTheme="minorHAnsi" w:hAnsiTheme="minorHAnsi"/>
          <w:lang w:bidi="ar-SA"/>
        </w:rPr>
      </w:pPr>
    </w:p>
    <w:p w:rsidR="00B43BF5" w:rsidRDefault="00B43BF5" w:rsidP="005D4880">
      <w:pPr>
        <w:spacing w:before="0" w:after="0"/>
        <w:rPr>
          <w:rFonts w:asciiTheme="minorHAnsi" w:hAnsiTheme="minorHAnsi"/>
          <w:lang w:bidi="ar-SA"/>
        </w:rPr>
      </w:pPr>
      <w:r>
        <w:rPr>
          <w:rFonts w:asciiTheme="minorHAnsi" w:hAnsiTheme="minorHAnsi"/>
          <w:lang w:bidi="ar-SA"/>
        </w:rPr>
        <w:t>Responsible for:</w:t>
      </w:r>
    </w:p>
    <w:p w:rsidR="00191904" w:rsidRDefault="00191904" w:rsidP="00861E9F">
      <w:pPr>
        <w:pStyle w:val="ListParagraph"/>
        <w:numPr>
          <w:ilvl w:val="0"/>
          <w:numId w:val="30"/>
        </w:numPr>
        <w:spacing w:before="0" w:after="0"/>
        <w:rPr>
          <w:rFonts w:asciiTheme="minorHAnsi" w:hAnsiTheme="minorHAnsi"/>
          <w:lang w:bidi="ar-SA"/>
        </w:rPr>
      </w:pPr>
      <w:r>
        <w:rPr>
          <w:rFonts w:asciiTheme="minorHAnsi" w:hAnsiTheme="minorHAnsi"/>
          <w:lang w:bidi="ar-SA"/>
        </w:rPr>
        <w:t>Development and management of RFP/RFI/RFQ responses for State/Local/Community-based Behavioral Health programs seeking Coordinated Care, Electronic Health Records, Case Management applications</w:t>
      </w:r>
    </w:p>
    <w:p w:rsidR="00191904" w:rsidRDefault="00191904" w:rsidP="00861E9F">
      <w:pPr>
        <w:pStyle w:val="ListParagraph"/>
        <w:numPr>
          <w:ilvl w:val="0"/>
          <w:numId w:val="30"/>
        </w:numPr>
        <w:spacing w:before="0" w:after="0"/>
        <w:rPr>
          <w:rFonts w:asciiTheme="minorHAnsi" w:hAnsiTheme="minorHAnsi"/>
          <w:lang w:bidi="ar-SA"/>
        </w:rPr>
      </w:pPr>
      <w:r>
        <w:rPr>
          <w:rFonts w:asciiTheme="minorHAnsi" w:hAnsiTheme="minorHAnsi"/>
          <w:lang w:bidi="ar-SA"/>
        </w:rPr>
        <w:t>Developed Proposal Process to not only streamline responses but to coordinate with Marketing Director to ensure that “one voice” was coming from CoCENTRIX Business Development efforts.</w:t>
      </w:r>
    </w:p>
    <w:p w:rsidR="009C0FE2" w:rsidRDefault="00AA3833" w:rsidP="00861E9F">
      <w:pPr>
        <w:pStyle w:val="ListParagraph"/>
        <w:numPr>
          <w:ilvl w:val="0"/>
          <w:numId w:val="30"/>
        </w:numPr>
        <w:spacing w:before="0" w:after="0"/>
        <w:rPr>
          <w:rFonts w:asciiTheme="minorHAnsi" w:hAnsiTheme="minorHAnsi"/>
          <w:lang w:bidi="ar-SA"/>
        </w:rPr>
      </w:pPr>
      <w:r>
        <w:rPr>
          <w:rFonts w:asciiTheme="minorHAnsi" w:hAnsiTheme="minorHAnsi"/>
          <w:lang w:bidi="ar-SA"/>
        </w:rPr>
        <w:t>2</w:t>
      </w:r>
      <w:r w:rsidR="009C0FE2">
        <w:rPr>
          <w:rFonts w:asciiTheme="minorHAnsi" w:hAnsiTheme="minorHAnsi"/>
          <w:lang w:bidi="ar-SA"/>
        </w:rPr>
        <w:t>75% growth in number of proposals developed per year vs proposals for the company in 2012.</w:t>
      </w:r>
    </w:p>
    <w:p w:rsidR="009C0FE2" w:rsidRDefault="009C0FE2" w:rsidP="00861E9F">
      <w:pPr>
        <w:pStyle w:val="ListParagraph"/>
        <w:numPr>
          <w:ilvl w:val="0"/>
          <w:numId w:val="30"/>
        </w:numPr>
        <w:spacing w:before="0" w:after="0"/>
        <w:rPr>
          <w:rFonts w:asciiTheme="minorHAnsi" w:hAnsiTheme="minorHAnsi"/>
          <w:lang w:bidi="ar-SA"/>
        </w:rPr>
      </w:pPr>
      <w:r>
        <w:rPr>
          <w:rFonts w:asciiTheme="minorHAnsi" w:hAnsiTheme="minorHAnsi"/>
          <w:lang w:bidi="ar-SA"/>
        </w:rPr>
        <w:t xml:space="preserve">For procurements that went to demonstration stage </w:t>
      </w:r>
      <w:r w:rsidR="00AA3833">
        <w:rPr>
          <w:rFonts w:asciiTheme="minorHAnsi" w:hAnsiTheme="minorHAnsi"/>
          <w:lang w:bidi="ar-SA"/>
        </w:rPr>
        <w:t>from January 2013 to present, over 90</w:t>
      </w:r>
      <w:r>
        <w:rPr>
          <w:rFonts w:asciiTheme="minorHAnsi" w:hAnsiTheme="minorHAnsi"/>
          <w:lang w:bidi="ar-SA"/>
        </w:rPr>
        <w:t>% of CoCENTRIX proposals resulted in invitation to demo during my tenure as Senior Proposal Manager.</w:t>
      </w:r>
    </w:p>
    <w:p w:rsidR="00B719DA" w:rsidRDefault="00B719DA" w:rsidP="00861E9F">
      <w:pPr>
        <w:pStyle w:val="ListParagraph"/>
        <w:numPr>
          <w:ilvl w:val="0"/>
          <w:numId w:val="30"/>
        </w:numPr>
        <w:spacing w:before="0" w:after="0"/>
        <w:rPr>
          <w:rFonts w:asciiTheme="minorHAnsi" w:hAnsiTheme="minorHAnsi"/>
          <w:lang w:bidi="ar-SA"/>
        </w:rPr>
      </w:pPr>
      <w:r>
        <w:rPr>
          <w:rFonts w:asciiTheme="minorHAnsi" w:hAnsiTheme="minorHAnsi"/>
          <w:lang w:bidi="ar-SA"/>
        </w:rPr>
        <w:t>Managing</w:t>
      </w:r>
      <w:r w:rsidR="00861E9F">
        <w:rPr>
          <w:rFonts w:asciiTheme="minorHAnsi" w:hAnsiTheme="minorHAnsi"/>
          <w:lang w:bidi="ar-SA"/>
        </w:rPr>
        <w:t xml:space="preserve"> </w:t>
      </w:r>
      <w:r>
        <w:rPr>
          <w:rFonts w:asciiTheme="minorHAnsi" w:hAnsiTheme="minorHAnsi"/>
          <w:lang w:bidi="ar-SA"/>
        </w:rPr>
        <w:t>knowledge</w:t>
      </w:r>
      <w:r w:rsidR="00861E9F">
        <w:rPr>
          <w:rFonts w:asciiTheme="minorHAnsi" w:hAnsiTheme="minorHAnsi"/>
          <w:lang w:bidi="ar-SA"/>
        </w:rPr>
        <w:t xml:space="preserve"> </w:t>
      </w:r>
      <w:r>
        <w:rPr>
          <w:rFonts w:asciiTheme="minorHAnsi" w:hAnsiTheme="minorHAnsi"/>
          <w:lang w:bidi="ar-SA"/>
        </w:rPr>
        <w:t>base of marketing/sales proposal information from RFP responses</w:t>
      </w:r>
    </w:p>
    <w:p w:rsidR="00E40B1C" w:rsidRDefault="00E40B1C" w:rsidP="00861E9F">
      <w:pPr>
        <w:pStyle w:val="ListParagraph"/>
        <w:numPr>
          <w:ilvl w:val="0"/>
          <w:numId w:val="30"/>
        </w:numPr>
        <w:spacing w:before="0" w:after="0"/>
        <w:rPr>
          <w:rFonts w:asciiTheme="minorHAnsi" w:hAnsiTheme="minorHAnsi"/>
          <w:lang w:bidi="ar-SA"/>
        </w:rPr>
      </w:pPr>
      <w:r>
        <w:rPr>
          <w:rFonts w:asciiTheme="minorHAnsi" w:hAnsiTheme="minorHAnsi"/>
          <w:lang w:bidi="ar-SA"/>
        </w:rPr>
        <w:t>Maintaining strategic relations with technology channel partner organizations</w:t>
      </w:r>
    </w:p>
    <w:p w:rsidR="00E40B1C" w:rsidRDefault="00E40B1C" w:rsidP="00861E9F">
      <w:pPr>
        <w:pStyle w:val="ListParagraph"/>
        <w:numPr>
          <w:ilvl w:val="0"/>
          <w:numId w:val="30"/>
        </w:numPr>
        <w:spacing w:before="0" w:after="0"/>
        <w:rPr>
          <w:rFonts w:asciiTheme="minorHAnsi" w:hAnsiTheme="minorHAnsi"/>
          <w:lang w:bidi="ar-SA"/>
        </w:rPr>
      </w:pPr>
      <w:r>
        <w:rPr>
          <w:rFonts w:asciiTheme="minorHAnsi" w:hAnsiTheme="minorHAnsi"/>
          <w:lang w:bidi="ar-SA"/>
        </w:rPr>
        <w:t>Development of opportunities to co-Market with technology partners</w:t>
      </w:r>
    </w:p>
    <w:p w:rsidR="00B719DA" w:rsidRDefault="00B719DA" w:rsidP="00861E9F">
      <w:pPr>
        <w:pStyle w:val="ListParagraph"/>
        <w:numPr>
          <w:ilvl w:val="0"/>
          <w:numId w:val="30"/>
        </w:numPr>
        <w:spacing w:before="0" w:after="0"/>
        <w:rPr>
          <w:rFonts w:asciiTheme="minorHAnsi" w:hAnsiTheme="minorHAnsi"/>
          <w:lang w:bidi="ar-SA"/>
        </w:rPr>
      </w:pPr>
      <w:r>
        <w:rPr>
          <w:rFonts w:asciiTheme="minorHAnsi" w:hAnsiTheme="minorHAnsi"/>
          <w:lang w:bidi="ar-SA"/>
        </w:rPr>
        <w:t>Development of style guides for Marketing department and coordination of style guides for Production, Training, and Human Resources</w:t>
      </w:r>
    </w:p>
    <w:p w:rsidR="00B719DA" w:rsidRDefault="00B719DA" w:rsidP="00861E9F">
      <w:pPr>
        <w:pStyle w:val="ListParagraph"/>
        <w:numPr>
          <w:ilvl w:val="0"/>
          <w:numId w:val="30"/>
        </w:numPr>
        <w:spacing w:before="0" w:after="0"/>
        <w:rPr>
          <w:rFonts w:asciiTheme="minorHAnsi" w:hAnsiTheme="minorHAnsi"/>
          <w:lang w:bidi="ar-SA"/>
        </w:rPr>
      </w:pPr>
      <w:r>
        <w:rPr>
          <w:rFonts w:asciiTheme="minorHAnsi" w:hAnsiTheme="minorHAnsi"/>
          <w:lang w:bidi="ar-SA"/>
        </w:rPr>
        <w:t xml:space="preserve">Development of sales and </w:t>
      </w:r>
      <w:r w:rsidR="0011721B">
        <w:rPr>
          <w:rFonts w:asciiTheme="minorHAnsi" w:hAnsiTheme="minorHAnsi"/>
          <w:lang w:bidi="ar-SA"/>
        </w:rPr>
        <w:t>marketing documents and materials</w:t>
      </w:r>
    </w:p>
    <w:p w:rsidR="00B719DA" w:rsidRDefault="00B719DA" w:rsidP="00861E9F">
      <w:pPr>
        <w:pStyle w:val="ListParagraph"/>
        <w:numPr>
          <w:ilvl w:val="0"/>
          <w:numId w:val="30"/>
        </w:numPr>
        <w:spacing w:before="0" w:after="0"/>
        <w:rPr>
          <w:rFonts w:asciiTheme="minorHAnsi" w:hAnsiTheme="minorHAnsi"/>
          <w:lang w:bidi="ar-SA"/>
        </w:rPr>
      </w:pPr>
      <w:r>
        <w:rPr>
          <w:rFonts w:asciiTheme="minorHAnsi" w:hAnsiTheme="minorHAnsi"/>
          <w:lang w:bidi="ar-SA"/>
        </w:rPr>
        <w:t>Development of website content</w:t>
      </w:r>
    </w:p>
    <w:p w:rsidR="0011721B" w:rsidRDefault="00191904" w:rsidP="00861E9F">
      <w:pPr>
        <w:pStyle w:val="ListParagraph"/>
        <w:numPr>
          <w:ilvl w:val="0"/>
          <w:numId w:val="30"/>
        </w:numPr>
        <w:spacing w:before="0" w:after="0"/>
        <w:rPr>
          <w:rFonts w:asciiTheme="minorHAnsi" w:hAnsiTheme="minorHAnsi"/>
          <w:lang w:bidi="ar-SA"/>
        </w:rPr>
      </w:pPr>
      <w:r>
        <w:rPr>
          <w:rFonts w:asciiTheme="minorHAnsi" w:hAnsiTheme="minorHAnsi"/>
          <w:lang w:bidi="ar-SA"/>
        </w:rPr>
        <w:t xml:space="preserve">Major contributor for </w:t>
      </w:r>
      <w:r w:rsidR="0011721B">
        <w:rPr>
          <w:rFonts w:asciiTheme="minorHAnsi" w:hAnsiTheme="minorHAnsi"/>
          <w:lang w:bidi="ar-SA"/>
        </w:rPr>
        <w:t>creative development of online marketing efforts</w:t>
      </w:r>
    </w:p>
    <w:p w:rsidR="0011721B" w:rsidRDefault="0011721B" w:rsidP="00861E9F">
      <w:pPr>
        <w:pStyle w:val="ListParagraph"/>
        <w:numPr>
          <w:ilvl w:val="0"/>
          <w:numId w:val="30"/>
        </w:numPr>
        <w:spacing w:before="0" w:after="0"/>
        <w:rPr>
          <w:rFonts w:asciiTheme="minorHAnsi" w:hAnsiTheme="minorHAnsi"/>
          <w:lang w:bidi="ar-SA"/>
        </w:rPr>
      </w:pPr>
      <w:r>
        <w:rPr>
          <w:rFonts w:asciiTheme="minorHAnsi" w:hAnsiTheme="minorHAnsi"/>
          <w:lang w:bidi="ar-SA"/>
        </w:rPr>
        <w:t>Development of content for marketing plans and strategies</w:t>
      </w:r>
    </w:p>
    <w:p w:rsidR="009E03B0" w:rsidRPr="0011721B" w:rsidRDefault="009E03B0" w:rsidP="00861E9F">
      <w:pPr>
        <w:pStyle w:val="ListParagraph"/>
        <w:numPr>
          <w:ilvl w:val="0"/>
          <w:numId w:val="30"/>
        </w:numPr>
        <w:spacing w:before="0" w:after="0"/>
        <w:rPr>
          <w:rFonts w:asciiTheme="minorHAnsi" w:hAnsiTheme="minorHAnsi"/>
          <w:lang w:bidi="ar-SA"/>
        </w:rPr>
      </w:pPr>
      <w:r>
        <w:rPr>
          <w:rFonts w:asciiTheme="minorHAnsi" w:hAnsiTheme="minorHAnsi"/>
          <w:lang w:bidi="ar-SA"/>
        </w:rPr>
        <w:t>Competitive analysis of electronic health record</w:t>
      </w:r>
      <w:r w:rsidR="00191904">
        <w:rPr>
          <w:rFonts w:asciiTheme="minorHAnsi" w:hAnsiTheme="minorHAnsi"/>
          <w:lang w:bidi="ar-SA"/>
        </w:rPr>
        <w:t>/case management/</w:t>
      </w:r>
      <w:r>
        <w:rPr>
          <w:rFonts w:asciiTheme="minorHAnsi" w:hAnsiTheme="minorHAnsi"/>
          <w:lang w:bidi="ar-SA"/>
        </w:rPr>
        <w:t>coordinated care market</w:t>
      </w:r>
      <w:r w:rsidR="00191904">
        <w:rPr>
          <w:rFonts w:asciiTheme="minorHAnsi" w:hAnsiTheme="minorHAnsi"/>
          <w:lang w:bidi="ar-SA"/>
        </w:rPr>
        <w:t>s</w:t>
      </w:r>
    </w:p>
    <w:p w:rsidR="00B43BF5" w:rsidRPr="00B43BF5" w:rsidRDefault="00B43BF5" w:rsidP="005D4880">
      <w:pPr>
        <w:spacing w:before="0" w:after="0"/>
        <w:rPr>
          <w:rFonts w:asciiTheme="minorHAnsi" w:hAnsiTheme="minorHAnsi"/>
          <w:lang w:bidi="ar-SA"/>
        </w:rPr>
      </w:pPr>
    </w:p>
    <w:p w:rsidR="00544D26" w:rsidRDefault="00544D26" w:rsidP="00F54596">
      <w:pPr>
        <w:spacing w:before="0" w:after="0"/>
        <w:rPr>
          <w:rFonts w:asciiTheme="minorHAnsi" w:hAnsiTheme="minorHAnsi"/>
          <w:b/>
          <w:lang w:bidi="ar-SA"/>
        </w:rPr>
      </w:pPr>
    </w:p>
    <w:p w:rsidR="00F54596" w:rsidRDefault="00645BEB" w:rsidP="00F54596">
      <w:pPr>
        <w:spacing w:before="0" w:after="0"/>
        <w:rPr>
          <w:rFonts w:asciiTheme="minorHAnsi" w:hAnsiTheme="minorHAnsi"/>
          <w:b/>
          <w:lang w:bidi="ar-SA"/>
        </w:rPr>
      </w:pPr>
      <w:r>
        <w:rPr>
          <w:rFonts w:asciiTheme="minorHAnsi" w:hAnsiTheme="minorHAnsi"/>
          <w:b/>
          <w:lang w:bidi="ar-SA"/>
        </w:rPr>
        <w:lastRenderedPageBreak/>
        <w:t>Director – Marketing Strategies</w:t>
      </w:r>
      <w:r w:rsidR="00F54596">
        <w:rPr>
          <w:rFonts w:asciiTheme="minorHAnsi" w:hAnsiTheme="minorHAnsi"/>
          <w:b/>
          <w:lang w:bidi="ar-SA"/>
        </w:rPr>
        <w:t xml:space="preserve"> </w:t>
      </w:r>
      <w:r w:rsidR="00F54596">
        <w:rPr>
          <w:rFonts w:asciiTheme="minorHAnsi" w:hAnsiTheme="minorHAnsi"/>
          <w:b/>
          <w:lang w:bidi="ar-SA"/>
        </w:rPr>
        <w:tab/>
      </w:r>
      <w:r w:rsidR="00F54596">
        <w:rPr>
          <w:rFonts w:asciiTheme="minorHAnsi" w:hAnsiTheme="minorHAnsi"/>
          <w:b/>
          <w:lang w:bidi="ar-SA"/>
        </w:rPr>
        <w:tab/>
      </w:r>
      <w:r w:rsidR="00F54596">
        <w:rPr>
          <w:rFonts w:asciiTheme="minorHAnsi" w:hAnsiTheme="minorHAnsi"/>
          <w:b/>
          <w:lang w:bidi="ar-SA"/>
        </w:rPr>
        <w:tab/>
      </w:r>
      <w:r w:rsidR="00F54596">
        <w:rPr>
          <w:rFonts w:asciiTheme="minorHAnsi" w:hAnsiTheme="minorHAnsi"/>
          <w:b/>
          <w:lang w:bidi="ar-SA"/>
        </w:rPr>
        <w:tab/>
      </w:r>
      <w:r w:rsidR="00F54596">
        <w:rPr>
          <w:rFonts w:asciiTheme="minorHAnsi" w:hAnsiTheme="minorHAnsi"/>
          <w:b/>
          <w:lang w:bidi="ar-SA"/>
        </w:rPr>
        <w:tab/>
      </w:r>
      <w:r w:rsidR="00F54596">
        <w:rPr>
          <w:rFonts w:asciiTheme="minorHAnsi" w:hAnsiTheme="minorHAnsi"/>
          <w:b/>
          <w:lang w:bidi="ar-SA"/>
        </w:rPr>
        <w:tab/>
        <w:t>February 2012 – October 2013</w:t>
      </w:r>
    </w:p>
    <w:p w:rsidR="00645BEB" w:rsidRPr="00645BEB" w:rsidRDefault="00645BEB" w:rsidP="005D4880">
      <w:pPr>
        <w:spacing w:before="0" w:after="0"/>
        <w:rPr>
          <w:rFonts w:asciiTheme="minorHAnsi" w:hAnsiTheme="minorHAnsi"/>
          <w:i/>
          <w:lang w:bidi="ar-SA"/>
        </w:rPr>
      </w:pPr>
      <w:r w:rsidRPr="00645BEB">
        <w:rPr>
          <w:rFonts w:asciiTheme="minorHAnsi" w:hAnsiTheme="minorHAnsi"/>
          <w:i/>
          <w:lang w:bidi="ar-SA"/>
        </w:rPr>
        <w:t>Communication Business Services, Inc.</w:t>
      </w:r>
      <w:r w:rsidR="00F54596">
        <w:rPr>
          <w:rFonts w:asciiTheme="minorHAnsi" w:hAnsiTheme="minorHAnsi"/>
          <w:i/>
          <w:lang w:bidi="ar-SA"/>
        </w:rPr>
        <w:t xml:space="preserve"> </w:t>
      </w:r>
      <w:r w:rsidRPr="00645BEB">
        <w:rPr>
          <w:rFonts w:asciiTheme="minorHAnsi" w:hAnsiTheme="minorHAnsi"/>
          <w:i/>
          <w:lang w:bidi="ar-SA"/>
        </w:rPr>
        <w:t>Marietta, GA</w:t>
      </w:r>
    </w:p>
    <w:p w:rsidR="00645BEB" w:rsidRDefault="00645BEB" w:rsidP="005D4880">
      <w:pPr>
        <w:spacing w:before="0" w:after="0"/>
        <w:rPr>
          <w:rFonts w:asciiTheme="minorHAnsi" w:hAnsiTheme="minorHAnsi"/>
          <w:b/>
          <w:lang w:bidi="ar-SA"/>
        </w:rPr>
      </w:pPr>
    </w:p>
    <w:p w:rsidR="00645BEB" w:rsidRPr="00645BEB" w:rsidRDefault="00645BEB" w:rsidP="005D4880">
      <w:pPr>
        <w:spacing w:before="0" w:after="0"/>
        <w:rPr>
          <w:rFonts w:asciiTheme="minorHAnsi" w:hAnsiTheme="minorHAnsi"/>
          <w:lang w:bidi="ar-SA"/>
        </w:rPr>
      </w:pPr>
      <w:r w:rsidRPr="00645BEB">
        <w:rPr>
          <w:rFonts w:asciiTheme="minorHAnsi" w:hAnsiTheme="minorHAnsi"/>
          <w:lang w:bidi="ar-SA"/>
        </w:rPr>
        <w:t>Responsible for:</w:t>
      </w:r>
    </w:p>
    <w:p w:rsidR="003308E9" w:rsidRDefault="003308E9" w:rsidP="00861E9F">
      <w:pPr>
        <w:pStyle w:val="ListParagraph"/>
        <w:numPr>
          <w:ilvl w:val="0"/>
          <w:numId w:val="29"/>
        </w:numPr>
        <w:spacing w:before="0" w:after="0"/>
        <w:rPr>
          <w:rFonts w:asciiTheme="minorHAnsi" w:hAnsiTheme="minorHAnsi"/>
          <w:lang w:bidi="ar-SA"/>
        </w:rPr>
      </w:pPr>
      <w:r>
        <w:rPr>
          <w:rFonts w:asciiTheme="minorHAnsi" w:hAnsiTheme="minorHAnsi"/>
          <w:lang w:bidi="ar-SA"/>
        </w:rPr>
        <w:t>Development of proposals and RFP responses for large corporations and local, state, and federal governments.</w:t>
      </w:r>
      <w:r w:rsidRPr="003308E9">
        <w:rPr>
          <w:rFonts w:asciiTheme="minorHAnsi" w:hAnsiTheme="minorHAnsi"/>
          <w:lang w:bidi="ar-SA"/>
        </w:rPr>
        <w:t xml:space="preserve"> </w:t>
      </w:r>
    </w:p>
    <w:p w:rsidR="003308E9" w:rsidRDefault="003308E9" w:rsidP="00861E9F">
      <w:pPr>
        <w:pStyle w:val="ListParagraph"/>
        <w:numPr>
          <w:ilvl w:val="0"/>
          <w:numId w:val="29"/>
        </w:numPr>
        <w:spacing w:before="0" w:after="0"/>
        <w:rPr>
          <w:rFonts w:asciiTheme="minorHAnsi" w:hAnsiTheme="minorHAnsi"/>
          <w:lang w:bidi="ar-SA"/>
        </w:rPr>
      </w:pPr>
      <w:r>
        <w:rPr>
          <w:rFonts w:asciiTheme="minorHAnsi" w:hAnsiTheme="minorHAnsi"/>
          <w:lang w:bidi="ar-SA"/>
        </w:rPr>
        <w:t>Program/Project Management of large client projects.</w:t>
      </w:r>
    </w:p>
    <w:p w:rsidR="00645BEB" w:rsidRDefault="00645BEB" w:rsidP="00861E9F">
      <w:pPr>
        <w:pStyle w:val="ListParagraph"/>
        <w:numPr>
          <w:ilvl w:val="0"/>
          <w:numId w:val="29"/>
        </w:numPr>
        <w:spacing w:before="0" w:after="0"/>
        <w:rPr>
          <w:rFonts w:asciiTheme="minorHAnsi" w:hAnsiTheme="minorHAnsi"/>
          <w:lang w:bidi="ar-SA"/>
        </w:rPr>
      </w:pPr>
      <w:r w:rsidRPr="00645BEB">
        <w:rPr>
          <w:rFonts w:asciiTheme="minorHAnsi" w:hAnsiTheme="minorHAnsi"/>
          <w:lang w:bidi="ar-SA"/>
        </w:rPr>
        <w:t>Development and management of new marketing programs to promote answering services</w:t>
      </w:r>
      <w:r>
        <w:rPr>
          <w:rFonts w:asciiTheme="minorHAnsi" w:hAnsiTheme="minorHAnsi"/>
          <w:lang w:bidi="ar-SA"/>
        </w:rPr>
        <w:t xml:space="preserve"> </w:t>
      </w:r>
    </w:p>
    <w:p w:rsidR="00645BEB" w:rsidRPr="00645BEB" w:rsidRDefault="00645BEB" w:rsidP="00861E9F">
      <w:pPr>
        <w:pStyle w:val="ListParagraph"/>
        <w:numPr>
          <w:ilvl w:val="0"/>
          <w:numId w:val="29"/>
        </w:numPr>
        <w:spacing w:before="0" w:after="0"/>
        <w:rPr>
          <w:rFonts w:asciiTheme="minorHAnsi" w:hAnsiTheme="minorHAnsi"/>
          <w:lang w:bidi="ar-SA"/>
        </w:rPr>
      </w:pPr>
      <w:r>
        <w:rPr>
          <w:rFonts w:asciiTheme="minorHAnsi" w:hAnsiTheme="minorHAnsi"/>
          <w:lang w:bidi="ar-SA"/>
        </w:rPr>
        <w:t xml:space="preserve">Web-site development and management – including programming entire site with HTML template software, content development, organization, </w:t>
      </w:r>
      <w:r w:rsidR="009D00C2">
        <w:rPr>
          <w:rFonts w:asciiTheme="minorHAnsi" w:hAnsiTheme="minorHAnsi"/>
          <w:lang w:bidi="ar-SA"/>
        </w:rPr>
        <w:t>and email</w:t>
      </w:r>
      <w:r>
        <w:rPr>
          <w:rFonts w:asciiTheme="minorHAnsi" w:hAnsiTheme="minorHAnsi"/>
          <w:lang w:bidi="ar-SA"/>
        </w:rPr>
        <w:t xml:space="preserve"> account management – for new company website.</w:t>
      </w:r>
    </w:p>
    <w:p w:rsidR="009A7DC6" w:rsidRDefault="009A7DC6" w:rsidP="00861E9F">
      <w:pPr>
        <w:pStyle w:val="ListParagraph"/>
        <w:numPr>
          <w:ilvl w:val="0"/>
          <w:numId w:val="29"/>
        </w:numPr>
        <w:spacing w:before="0" w:after="0"/>
        <w:rPr>
          <w:rFonts w:asciiTheme="minorHAnsi" w:hAnsiTheme="minorHAnsi"/>
          <w:lang w:bidi="ar-SA"/>
        </w:rPr>
      </w:pPr>
      <w:r>
        <w:rPr>
          <w:rFonts w:asciiTheme="minorHAnsi" w:hAnsiTheme="minorHAnsi"/>
          <w:lang w:bidi="ar-SA"/>
        </w:rPr>
        <w:t>Development of client portal</w:t>
      </w:r>
    </w:p>
    <w:p w:rsidR="009A7DC6" w:rsidRDefault="009A7DC6" w:rsidP="00861E9F">
      <w:pPr>
        <w:pStyle w:val="ListParagraph"/>
        <w:numPr>
          <w:ilvl w:val="0"/>
          <w:numId w:val="29"/>
        </w:numPr>
        <w:spacing w:before="0" w:after="0"/>
        <w:rPr>
          <w:rFonts w:asciiTheme="minorHAnsi" w:hAnsiTheme="minorHAnsi"/>
          <w:lang w:bidi="ar-SA"/>
        </w:rPr>
      </w:pPr>
      <w:r>
        <w:rPr>
          <w:rFonts w:asciiTheme="minorHAnsi" w:hAnsiTheme="minorHAnsi"/>
          <w:lang w:bidi="ar-SA"/>
        </w:rPr>
        <w:t>Development of all new marketing materials – including posters, flyers, cards, brochures, promotional items, and templates for tailored marketing materials to be given to prospective clients.</w:t>
      </w:r>
    </w:p>
    <w:p w:rsidR="009A7DC6" w:rsidRDefault="009A7DC6" w:rsidP="00861E9F">
      <w:pPr>
        <w:pStyle w:val="ListParagraph"/>
        <w:numPr>
          <w:ilvl w:val="0"/>
          <w:numId w:val="29"/>
        </w:numPr>
        <w:spacing w:before="0" w:after="0"/>
        <w:rPr>
          <w:rFonts w:asciiTheme="minorHAnsi" w:hAnsiTheme="minorHAnsi"/>
          <w:lang w:bidi="ar-SA"/>
        </w:rPr>
      </w:pPr>
      <w:r>
        <w:rPr>
          <w:rFonts w:asciiTheme="minorHAnsi" w:hAnsiTheme="minorHAnsi"/>
          <w:lang w:bidi="ar-SA"/>
        </w:rPr>
        <w:t>Development of strategies for pursuit of new clients and new client markets.</w:t>
      </w:r>
    </w:p>
    <w:p w:rsidR="00645BEB" w:rsidRPr="009A7DC6" w:rsidRDefault="009A7DC6" w:rsidP="00861E9F">
      <w:pPr>
        <w:pStyle w:val="ListParagraph"/>
        <w:numPr>
          <w:ilvl w:val="0"/>
          <w:numId w:val="29"/>
        </w:numPr>
        <w:spacing w:before="0" w:after="0"/>
        <w:rPr>
          <w:rFonts w:asciiTheme="minorHAnsi" w:hAnsiTheme="minorHAnsi"/>
          <w:lang w:bidi="ar-SA"/>
        </w:rPr>
      </w:pPr>
      <w:r w:rsidRPr="009A7DC6">
        <w:rPr>
          <w:rFonts w:asciiTheme="minorHAnsi" w:hAnsiTheme="minorHAnsi"/>
          <w:lang w:bidi="ar-SA"/>
        </w:rPr>
        <w:t>Research of market trends in answering services/call centers, small businesses, growth and acquisition strategies, marketing and promotion, government contracting.</w:t>
      </w:r>
    </w:p>
    <w:p w:rsidR="00645BEB" w:rsidRDefault="00645BEB" w:rsidP="005D4880">
      <w:pPr>
        <w:spacing w:before="0" w:after="0"/>
        <w:rPr>
          <w:rFonts w:asciiTheme="minorHAnsi" w:hAnsiTheme="minorHAnsi"/>
          <w:b/>
          <w:lang w:bidi="ar-SA"/>
        </w:rPr>
      </w:pPr>
    </w:p>
    <w:p w:rsidR="005D4192" w:rsidRDefault="005D4880" w:rsidP="005D4192">
      <w:pPr>
        <w:spacing w:before="0" w:after="0"/>
        <w:rPr>
          <w:b/>
        </w:rPr>
      </w:pPr>
      <w:r w:rsidRPr="00406CFC">
        <w:rPr>
          <w:b/>
        </w:rPr>
        <w:t>Senior Consultant</w:t>
      </w:r>
      <w:r w:rsidR="00406CFC">
        <w:rPr>
          <w:b/>
        </w:rPr>
        <w:t>/Informatics Consultant</w:t>
      </w:r>
      <w:r w:rsidR="002276EC">
        <w:rPr>
          <w:b/>
        </w:rPr>
        <w:t xml:space="preserve"> </w:t>
      </w:r>
      <w:r w:rsidR="005D4192">
        <w:rPr>
          <w:b/>
        </w:rPr>
        <w:t xml:space="preserve">                                                                             March 2008 – February 2012 </w:t>
      </w:r>
    </w:p>
    <w:p w:rsidR="005D4880" w:rsidRDefault="005D4880" w:rsidP="005D4880">
      <w:pPr>
        <w:spacing w:before="0" w:after="0"/>
        <w:rPr>
          <w:i/>
        </w:rPr>
      </w:pPr>
      <w:r w:rsidRPr="008A5329">
        <w:rPr>
          <w:i/>
        </w:rPr>
        <w:t>PHFE Consulting Services—</w:t>
      </w:r>
      <w:r>
        <w:rPr>
          <w:i/>
        </w:rPr>
        <w:t>Public Health Foundation Enterprises, Inc.</w:t>
      </w:r>
      <w:r w:rsidR="005D4192">
        <w:rPr>
          <w:i/>
        </w:rPr>
        <w:t xml:space="preserve"> </w:t>
      </w:r>
      <w:r>
        <w:rPr>
          <w:i/>
        </w:rPr>
        <w:t>City of Industry, CA</w:t>
      </w:r>
    </w:p>
    <w:p w:rsidR="00A7342A" w:rsidRDefault="00A7342A" w:rsidP="00A7342A">
      <w:pPr>
        <w:autoSpaceDE w:val="0"/>
        <w:autoSpaceDN w:val="0"/>
        <w:adjustRightInd w:val="0"/>
        <w:spacing w:before="0" w:after="0" w:line="240" w:lineRule="auto"/>
        <w:rPr>
          <w:rFonts w:eastAsiaTheme="minorHAnsi" w:cs="Calibri"/>
          <w:lang w:bidi="ar-SA"/>
        </w:rPr>
      </w:pPr>
    </w:p>
    <w:p w:rsidR="00A7342A" w:rsidRDefault="00157771" w:rsidP="00A7342A">
      <w:pPr>
        <w:autoSpaceDE w:val="0"/>
        <w:autoSpaceDN w:val="0"/>
        <w:adjustRightInd w:val="0"/>
        <w:spacing w:before="0" w:after="0" w:line="240" w:lineRule="auto"/>
        <w:rPr>
          <w:rFonts w:eastAsiaTheme="minorHAnsi" w:cs="Calibri"/>
          <w:lang w:bidi="ar-SA"/>
        </w:rPr>
      </w:pPr>
      <w:r>
        <w:rPr>
          <w:rFonts w:eastAsiaTheme="minorHAnsi" w:cs="Calibri"/>
          <w:lang w:bidi="ar-SA"/>
        </w:rPr>
        <w:t xml:space="preserve">Responsible for: </w:t>
      </w:r>
    </w:p>
    <w:p w:rsidR="003308E9" w:rsidRDefault="003308E9"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Business Development, Proposal Development, RFP Response, Client Relationship Development, Partner and Sub-Contractor relationship development and maintenance, and other general marketing activities – in support of Foundation’s Consulting Services Director.</w:t>
      </w:r>
    </w:p>
    <w:p w:rsidR="00A03578" w:rsidRPr="00AA0A79" w:rsidRDefault="00A03578"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Project Management for implementation of E</w:t>
      </w:r>
      <w:r w:rsidR="00DB7164" w:rsidRPr="00AA0A79">
        <w:rPr>
          <w:rFonts w:eastAsiaTheme="minorHAnsi" w:cs="Calibri"/>
          <w:lang w:bidi="ar-SA"/>
        </w:rPr>
        <w:t xml:space="preserve">lectronic </w:t>
      </w:r>
      <w:r w:rsidRPr="00AA0A79">
        <w:rPr>
          <w:rFonts w:eastAsiaTheme="minorHAnsi" w:cs="Calibri"/>
          <w:lang w:bidi="ar-SA"/>
        </w:rPr>
        <w:t>M</w:t>
      </w:r>
      <w:r w:rsidR="00DB7164" w:rsidRPr="00AA0A79">
        <w:rPr>
          <w:rFonts w:eastAsiaTheme="minorHAnsi" w:cs="Calibri"/>
          <w:lang w:bidi="ar-SA"/>
        </w:rPr>
        <w:t xml:space="preserve">edical </w:t>
      </w:r>
      <w:r w:rsidRPr="00AA0A79">
        <w:rPr>
          <w:rFonts w:eastAsiaTheme="minorHAnsi" w:cs="Calibri"/>
          <w:lang w:bidi="ar-SA"/>
        </w:rPr>
        <w:t>R</w:t>
      </w:r>
      <w:r w:rsidR="00DB7164" w:rsidRPr="00AA0A79">
        <w:rPr>
          <w:rFonts w:eastAsiaTheme="minorHAnsi" w:cs="Calibri"/>
          <w:lang w:bidi="ar-SA"/>
        </w:rPr>
        <w:t>ecord (EMR)</w:t>
      </w:r>
      <w:r w:rsidRPr="00AA0A79">
        <w:rPr>
          <w:rFonts w:eastAsiaTheme="minorHAnsi" w:cs="Calibri"/>
          <w:lang w:bidi="ar-SA"/>
        </w:rPr>
        <w:t xml:space="preserve">, Registries, </w:t>
      </w:r>
      <w:r w:rsidR="001C381D" w:rsidRPr="00AA0A79">
        <w:rPr>
          <w:rFonts w:eastAsiaTheme="minorHAnsi" w:cs="Calibri"/>
          <w:lang w:bidi="ar-SA"/>
        </w:rPr>
        <w:t xml:space="preserve">ICD-9 and ICD-10 coding, </w:t>
      </w:r>
      <w:r w:rsidRPr="00AA0A79">
        <w:rPr>
          <w:rFonts w:eastAsiaTheme="minorHAnsi" w:cs="Calibri"/>
          <w:lang w:bidi="ar-SA"/>
        </w:rPr>
        <w:t>Patient Tracking, and Clinic Management system with South Central (Idaho) Public Health District – coordination of project planning, business requirements, and phased implementation of 12 system modules.</w:t>
      </w:r>
    </w:p>
    <w:p w:rsidR="00A7342A" w:rsidRPr="00AA0A79" w:rsidRDefault="00A7342A"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A</w:t>
      </w:r>
      <w:r w:rsidR="00743479" w:rsidRPr="00AA0A79">
        <w:rPr>
          <w:rFonts w:eastAsiaTheme="minorHAnsi" w:cs="Calibri"/>
          <w:lang w:bidi="ar-SA"/>
        </w:rPr>
        <w:t xml:space="preserve">nalyzing and implementing articulated business processes, communicating business requirements and implementation steps, and overseeing quality assurance testing processes for </w:t>
      </w:r>
      <w:r w:rsidR="003D74D1" w:rsidRPr="00AA0A79">
        <w:rPr>
          <w:rFonts w:eastAsiaTheme="minorHAnsi" w:cs="Calibri"/>
          <w:lang w:bidi="ar-SA"/>
        </w:rPr>
        <w:t>Emergency Response, EMR/</w:t>
      </w:r>
      <w:r w:rsidR="00F22BD4" w:rsidRPr="00AA0A79">
        <w:rPr>
          <w:rFonts w:eastAsiaTheme="minorHAnsi" w:cs="Calibri"/>
          <w:lang w:bidi="ar-SA"/>
        </w:rPr>
        <w:t>EHR</w:t>
      </w:r>
      <w:r w:rsidR="003D74D1" w:rsidRPr="00AA0A79">
        <w:rPr>
          <w:rFonts w:eastAsiaTheme="minorHAnsi" w:cs="Calibri"/>
          <w:lang w:bidi="ar-SA"/>
        </w:rPr>
        <w:t xml:space="preserve">, and other </w:t>
      </w:r>
      <w:r w:rsidR="005E57EA" w:rsidRPr="00AA0A79">
        <w:rPr>
          <w:rFonts w:eastAsiaTheme="minorHAnsi" w:cs="Calibri"/>
          <w:lang w:bidi="ar-SA"/>
        </w:rPr>
        <w:t xml:space="preserve">COTS and </w:t>
      </w:r>
      <w:r w:rsidR="00743479" w:rsidRPr="00AA0A79">
        <w:rPr>
          <w:rFonts w:eastAsiaTheme="minorHAnsi" w:cs="Calibri"/>
          <w:lang w:bidi="ar-SA"/>
        </w:rPr>
        <w:t xml:space="preserve">customized software that improve </w:t>
      </w:r>
      <w:r w:rsidR="005E57EA" w:rsidRPr="00AA0A79">
        <w:rPr>
          <w:rFonts w:eastAsiaTheme="minorHAnsi" w:cs="Calibri"/>
          <w:lang w:bidi="ar-SA"/>
        </w:rPr>
        <w:t>business processes – utilizing Business Process Management Notation (BPMN), Critical Path Method (CPM), and Unified Modeling Language (UML) standards and methodology.</w:t>
      </w:r>
    </w:p>
    <w:p w:rsidR="00271B55" w:rsidRPr="00AA0A79" w:rsidRDefault="00271B55"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Serve as Senior Consultant to the State of South Dakota Health Department in the area of Emergency Preparedness, specifically in Hospital Preparedness – providing subject matter expertise for the evaluation and enhancement of electronic Public Health Preparedness applications, marketing and recruitment of medically-trained volunteers for electronic volunteer registry and Health Alert Network (HAN), analysis of scheduled hospital reporting for reports to DHHS and DHS.</w:t>
      </w:r>
    </w:p>
    <w:p w:rsidR="00A7342A" w:rsidRPr="00AA0A79" w:rsidRDefault="00A7342A"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W</w:t>
      </w:r>
      <w:r w:rsidR="00743479" w:rsidRPr="00AA0A79">
        <w:rPr>
          <w:rFonts w:eastAsiaTheme="minorHAnsi" w:cs="Calibri"/>
          <w:lang w:bidi="ar-SA"/>
        </w:rPr>
        <w:t>ork with Public Health Information Systems and</w:t>
      </w:r>
      <w:r w:rsidR="00254F38" w:rsidRPr="00AA0A79">
        <w:rPr>
          <w:rFonts w:eastAsiaTheme="minorHAnsi" w:cs="Calibri"/>
          <w:lang w:bidi="ar-SA"/>
        </w:rPr>
        <w:t xml:space="preserve"> </w:t>
      </w:r>
      <w:r w:rsidR="00743479" w:rsidRPr="00AA0A79">
        <w:rPr>
          <w:rFonts w:eastAsiaTheme="minorHAnsi" w:cs="Calibri"/>
          <w:lang w:bidi="ar-SA"/>
        </w:rPr>
        <w:t xml:space="preserve">Public Health Emergency preparedness within the Los Angeles County Department of Public Health as a business analyst, quality assurance specialist and project manager for the Health Alert Network (HAN) system. </w:t>
      </w:r>
      <w:r w:rsidR="00D90BC0" w:rsidRPr="00AA0A79">
        <w:rPr>
          <w:rFonts w:eastAsiaTheme="minorHAnsi" w:cs="Calibri"/>
          <w:lang w:bidi="ar-SA"/>
        </w:rPr>
        <w:t xml:space="preserve">Developed use-cases and conducted Joint Application Development (JAD) sessions for specific system applications. </w:t>
      </w:r>
    </w:p>
    <w:p w:rsidR="00A7342A" w:rsidRPr="00AA0A79" w:rsidRDefault="00A7342A"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P</w:t>
      </w:r>
      <w:r w:rsidR="001311D4" w:rsidRPr="00AA0A79">
        <w:rPr>
          <w:rFonts w:eastAsiaTheme="minorHAnsi" w:cs="Calibri"/>
          <w:lang w:bidi="ar-SA"/>
        </w:rPr>
        <w:t>roviding consulting services to Memphis-Shelby County in business process improvement initiative for HIV/STD, MC</w:t>
      </w:r>
      <w:r w:rsidR="003D74D1" w:rsidRPr="00AA0A79">
        <w:rPr>
          <w:rFonts w:eastAsiaTheme="minorHAnsi" w:cs="Calibri"/>
          <w:lang w:bidi="ar-SA"/>
        </w:rPr>
        <w:t>H</w:t>
      </w:r>
      <w:r w:rsidR="001311D4" w:rsidRPr="00AA0A79">
        <w:rPr>
          <w:rFonts w:eastAsiaTheme="minorHAnsi" w:cs="Calibri"/>
          <w:lang w:bidi="ar-SA"/>
        </w:rPr>
        <w:t>, Chronic Disease</w:t>
      </w:r>
      <w:r w:rsidR="003D74D1" w:rsidRPr="00AA0A79">
        <w:rPr>
          <w:rFonts w:eastAsiaTheme="minorHAnsi" w:cs="Calibri"/>
          <w:lang w:bidi="ar-SA"/>
        </w:rPr>
        <w:t>,</w:t>
      </w:r>
      <w:r w:rsidR="001311D4" w:rsidRPr="00AA0A79">
        <w:rPr>
          <w:rFonts w:eastAsiaTheme="minorHAnsi" w:cs="Calibri"/>
          <w:lang w:bidi="ar-SA"/>
        </w:rPr>
        <w:t xml:space="preserve"> and Health Promotion and Environmental Sanitation programs. </w:t>
      </w:r>
    </w:p>
    <w:p w:rsidR="00A7342A" w:rsidRPr="00AA0A79" w:rsidRDefault="00743479" w:rsidP="00861E9F">
      <w:pPr>
        <w:pStyle w:val="ListParagraph"/>
        <w:numPr>
          <w:ilvl w:val="0"/>
          <w:numId w:val="28"/>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t>Serve</w:t>
      </w:r>
      <w:r w:rsidR="001311D4" w:rsidRPr="00AA0A79">
        <w:rPr>
          <w:rFonts w:eastAsiaTheme="minorHAnsi" w:cs="Calibri"/>
          <w:lang w:bidi="ar-SA"/>
        </w:rPr>
        <w:t>d</w:t>
      </w:r>
      <w:r w:rsidRPr="00AA0A79">
        <w:rPr>
          <w:rFonts w:eastAsiaTheme="minorHAnsi" w:cs="Calibri"/>
          <w:lang w:bidi="ar-SA"/>
        </w:rPr>
        <w:t xml:space="preserve"> as</w:t>
      </w:r>
      <w:r w:rsidR="001311D4" w:rsidRPr="00AA0A79">
        <w:rPr>
          <w:rFonts w:eastAsiaTheme="minorHAnsi" w:cs="Calibri"/>
          <w:lang w:bidi="ar-SA"/>
        </w:rPr>
        <w:t xml:space="preserve"> Project Manager and </w:t>
      </w:r>
      <w:r w:rsidRPr="00AA0A79">
        <w:rPr>
          <w:rFonts w:eastAsiaTheme="minorHAnsi" w:cs="Calibri"/>
          <w:lang w:bidi="ar-SA"/>
        </w:rPr>
        <w:t xml:space="preserve">Subject Matter Expert to the Nashville Metro Public Health Department in a project dedicated to the redesign of Emergency Preparedness business process redesign and system requirements development. </w:t>
      </w:r>
    </w:p>
    <w:p w:rsidR="00A7342A" w:rsidRPr="00AA0A79" w:rsidRDefault="00A7342A" w:rsidP="00861E9F">
      <w:pPr>
        <w:pStyle w:val="ListParagraph"/>
        <w:numPr>
          <w:ilvl w:val="0"/>
          <w:numId w:val="27"/>
        </w:numPr>
        <w:autoSpaceDE w:val="0"/>
        <w:autoSpaceDN w:val="0"/>
        <w:adjustRightInd w:val="0"/>
        <w:spacing w:before="0" w:after="0" w:line="240" w:lineRule="auto"/>
        <w:rPr>
          <w:rFonts w:eastAsiaTheme="minorHAnsi" w:cs="Calibri"/>
          <w:lang w:bidi="ar-SA"/>
        </w:rPr>
      </w:pPr>
      <w:r w:rsidRPr="00AA0A79">
        <w:rPr>
          <w:rFonts w:eastAsiaTheme="minorHAnsi" w:cs="Calibri"/>
          <w:lang w:bidi="ar-SA"/>
        </w:rPr>
        <w:lastRenderedPageBreak/>
        <w:t>P</w:t>
      </w:r>
      <w:r w:rsidR="00743479" w:rsidRPr="00AA0A79">
        <w:rPr>
          <w:rFonts w:eastAsiaTheme="minorHAnsi" w:cs="Calibri"/>
          <w:lang w:bidi="ar-SA"/>
        </w:rPr>
        <w:t>rovided subject matter expertise to the Orange County Health Care Administration regarding Hospital Preparedness</w:t>
      </w:r>
      <w:r w:rsidRPr="00AA0A79">
        <w:rPr>
          <w:rFonts w:eastAsiaTheme="minorHAnsi" w:cs="Calibri"/>
          <w:lang w:bidi="ar-SA"/>
        </w:rPr>
        <w:t xml:space="preserve"> and Response, including current capacities assessment</w:t>
      </w:r>
      <w:r w:rsidR="00AA0A79">
        <w:rPr>
          <w:rFonts w:eastAsiaTheme="minorHAnsi" w:cs="Calibri"/>
          <w:lang w:bidi="ar-SA"/>
        </w:rPr>
        <w:t>, development of enhancement surveys</w:t>
      </w:r>
      <w:r w:rsidR="00AA0A79" w:rsidRPr="00AA0A79">
        <w:rPr>
          <w:rFonts w:eastAsiaTheme="minorHAnsi" w:cs="Calibri"/>
          <w:lang w:bidi="ar-SA"/>
        </w:rPr>
        <w:t xml:space="preserve"> and management of data sets</w:t>
      </w:r>
      <w:r w:rsidR="00AA0A79">
        <w:rPr>
          <w:rFonts w:eastAsiaTheme="minorHAnsi" w:cs="Calibri"/>
          <w:lang w:bidi="ar-SA"/>
        </w:rPr>
        <w:t>, analysis, and recommendations delivery</w:t>
      </w:r>
      <w:r w:rsidRPr="00AA0A79">
        <w:rPr>
          <w:rFonts w:eastAsiaTheme="minorHAnsi" w:cs="Calibri"/>
          <w:lang w:bidi="ar-SA"/>
        </w:rPr>
        <w:t>.</w:t>
      </w:r>
    </w:p>
    <w:p w:rsidR="00D90BC0" w:rsidRPr="00AA0A79" w:rsidRDefault="00A7342A" w:rsidP="00861E9F">
      <w:pPr>
        <w:pStyle w:val="ListParagraph"/>
        <w:numPr>
          <w:ilvl w:val="0"/>
          <w:numId w:val="27"/>
        </w:numPr>
        <w:autoSpaceDE w:val="0"/>
        <w:autoSpaceDN w:val="0"/>
        <w:adjustRightInd w:val="0"/>
        <w:spacing w:before="0" w:after="0" w:line="240" w:lineRule="auto"/>
        <w:rPr>
          <w:i/>
        </w:rPr>
      </w:pPr>
      <w:r w:rsidRPr="00AA0A79">
        <w:rPr>
          <w:rFonts w:eastAsiaTheme="minorHAnsi" w:cs="Calibri"/>
          <w:lang w:bidi="ar-SA"/>
        </w:rPr>
        <w:t>D</w:t>
      </w:r>
      <w:r w:rsidR="00743479" w:rsidRPr="00AA0A79">
        <w:rPr>
          <w:rFonts w:eastAsiaTheme="minorHAnsi" w:cs="Calibri"/>
          <w:lang w:bidi="ar-SA"/>
        </w:rPr>
        <w:t>evelopment of Emergency Preparedness policies and procedures</w:t>
      </w:r>
      <w:r w:rsidRPr="00AA0A79">
        <w:rPr>
          <w:rFonts w:eastAsiaTheme="minorHAnsi" w:cs="Calibri"/>
          <w:lang w:bidi="ar-SA"/>
        </w:rPr>
        <w:t xml:space="preserve"> for DeKalb County, GA Advanced Practice Center and the National Association of City and County Health Officials.</w:t>
      </w:r>
    </w:p>
    <w:p w:rsidR="00D90BC0" w:rsidRPr="00D90BC0" w:rsidRDefault="00D90BC0" w:rsidP="00D90BC0">
      <w:pPr>
        <w:autoSpaceDE w:val="0"/>
        <w:autoSpaceDN w:val="0"/>
        <w:adjustRightInd w:val="0"/>
        <w:spacing w:before="0" w:after="0" w:line="240" w:lineRule="auto"/>
      </w:pPr>
    </w:p>
    <w:p w:rsidR="005D4880" w:rsidRPr="00D90BC0" w:rsidRDefault="005D4880" w:rsidP="005D4192">
      <w:pPr>
        <w:autoSpaceDE w:val="0"/>
        <w:autoSpaceDN w:val="0"/>
        <w:adjustRightInd w:val="0"/>
        <w:spacing w:before="0" w:after="0" w:line="240" w:lineRule="auto"/>
        <w:rPr>
          <w:rStyle w:val="Strong"/>
          <w:b w:val="0"/>
          <w:bCs w:val="0"/>
          <w:i/>
        </w:rPr>
      </w:pPr>
      <w:r w:rsidRPr="00D90BC0">
        <w:rPr>
          <w:b/>
        </w:rPr>
        <w:t>Consultant</w:t>
      </w:r>
      <w:r w:rsidR="00406CFC" w:rsidRPr="00D90BC0">
        <w:rPr>
          <w:b/>
        </w:rPr>
        <w:t xml:space="preserve"> – Senior </w:t>
      </w:r>
      <w:r w:rsidRPr="00D90BC0">
        <w:rPr>
          <w:rStyle w:val="Strong"/>
          <w:rFonts w:cs="Tahoma"/>
        </w:rPr>
        <w:t>Public Health Advisor/Emergency Response Coordinator</w:t>
      </w:r>
      <w:r w:rsidR="005D4192">
        <w:rPr>
          <w:rStyle w:val="Strong"/>
          <w:rFonts w:cs="Tahoma"/>
        </w:rPr>
        <w:t xml:space="preserve">                   </w:t>
      </w:r>
      <w:r w:rsidR="005D4192" w:rsidRPr="00D90BC0">
        <w:rPr>
          <w:b/>
        </w:rPr>
        <w:t>March 2007 – March 2008</w:t>
      </w:r>
      <w:r w:rsidR="005D4192" w:rsidRPr="00A52C73">
        <w:br/>
      </w:r>
      <w:r w:rsidRPr="00D90BC0">
        <w:rPr>
          <w:rStyle w:val="Strong"/>
          <w:rFonts w:cs="Tahoma"/>
          <w:b w:val="0"/>
          <w:i/>
        </w:rPr>
        <w:t>NAI Personnel, Inc</w:t>
      </w:r>
      <w:r w:rsidR="005D4192">
        <w:rPr>
          <w:rStyle w:val="Strong"/>
          <w:rFonts w:cs="Tahoma"/>
          <w:b w:val="0"/>
          <w:i/>
        </w:rPr>
        <w:t xml:space="preserve">. </w:t>
      </w:r>
      <w:r w:rsidRPr="00D90BC0">
        <w:rPr>
          <w:rStyle w:val="Strong"/>
          <w:rFonts w:cs="Tahoma"/>
          <w:b w:val="0"/>
          <w:i/>
        </w:rPr>
        <w:t xml:space="preserve">Washington, D.C. </w:t>
      </w:r>
      <w:r w:rsidR="005D4192">
        <w:rPr>
          <w:rStyle w:val="Strong"/>
          <w:rFonts w:cs="Tahoma"/>
          <w:b w:val="0"/>
          <w:i/>
        </w:rPr>
        <w:t>(Part-time)</w:t>
      </w:r>
    </w:p>
    <w:p w:rsidR="005D4192" w:rsidRDefault="005D4192" w:rsidP="005D4192">
      <w:pPr>
        <w:spacing w:before="0" w:after="0" w:line="240" w:lineRule="auto"/>
        <w:rPr>
          <w:rFonts w:cs="Tahoma"/>
        </w:rPr>
      </w:pPr>
    </w:p>
    <w:p w:rsidR="005D4880" w:rsidRPr="00A52C73" w:rsidRDefault="005D4880" w:rsidP="005D4192">
      <w:pPr>
        <w:spacing w:before="0" w:after="0" w:line="240" w:lineRule="auto"/>
        <w:rPr>
          <w:rFonts w:cs="Tahoma"/>
        </w:rPr>
      </w:pPr>
      <w:r w:rsidRPr="00A52C73">
        <w:rPr>
          <w:rFonts w:cs="Tahoma"/>
        </w:rPr>
        <w:t>Responsible for:</w:t>
      </w:r>
    </w:p>
    <w:p w:rsidR="005D4880" w:rsidRPr="00A52C73" w:rsidRDefault="005D4880" w:rsidP="00861E9F">
      <w:pPr>
        <w:numPr>
          <w:ilvl w:val="0"/>
          <w:numId w:val="26"/>
        </w:numPr>
        <w:spacing w:before="0" w:after="0" w:line="240" w:lineRule="auto"/>
        <w:rPr>
          <w:rFonts w:cs="Tahoma"/>
        </w:rPr>
      </w:pPr>
      <w:r w:rsidRPr="00A52C73">
        <w:rPr>
          <w:rFonts w:cs="Tahoma"/>
        </w:rPr>
        <w:t>Work</w:t>
      </w:r>
      <w:r w:rsidR="00336AD2">
        <w:rPr>
          <w:rFonts w:cs="Tahoma"/>
        </w:rPr>
        <w:t>ed</w:t>
      </w:r>
      <w:r w:rsidRPr="00A52C73">
        <w:rPr>
          <w:rFonts w:cs="Tahoma"/>
        </w:rPr>
        <w:t xml:space="preserve"> under contract with Office of Workforce and Career Development, Career Development Division (OWCD/CDD) to provide consulting support, Public Health Informatics consultation, and to identify Emergency Preparedness and Response activities.</w:t>
      </w:r>
    </w:p>
    <w:p w:rsidR="005D4880" w:rsidRPr="00A52C73" w:rsidRDefault="005D4880" w:rsidP="00861E9F">
      <w:pPr>
        <w:numPr>
          <w:ilvl w:val="0"/>
          <w:numId w:val="26"/>
        </w:numPr>
        <w:spacing w:before="0" w:after="0" w:line="240" w:lineRule="auto"/>
        <w:rPr>
          <w:rFonts w:cs="Tahoma"/>
        </w:rPr>
      </w:pPr>
      <w:r w:rsidRPr="00A52C73">
        <w:rPr>
          <w:rFonts w:cs="Tahoma"/>
        </w:rPr>
        <w:t>Development of Pandemic Influenza Plan and Continuity of Operations Plan (COOP) for OWCD/CDD.</w:t>
      </w:r>
    </w:p>
    <w:p w:rsidR="005D4880" w:rsidRDefault="005D4880" w:rsidP="00861E9F">
      <w:pPr>
        <w:numPr>
          <w:ilvl w:val="0"/>
          <w:numId w:val="26"/>
        </w:numPr>
        <w:spacing w:before="0" w:after="0" w:line="240" w:lineRule="auto"/>
        <w:rPr>
          <w:rFonts w:cs="Tahoma"/>
        </w:rPr>
      </w:pPr>
      <w:r w:rsidRPr="00A52C73">
        <w:rPr>
          <w:rFonts w:cs="Tahoma"/>
        </w:rPr>
        <w:t>Track</w:t>
      </w:r>
      <w:r w:rsidR="00336AD2">
        <w:rPr>
          <w:rFonts w:cs="Tahoma"/>
        </w:rPr>
        <w:t>ed</w:t>
      </w:r>
      <w:r w:rsidRPr="00A52C73">
        <w:rPr>
          <w:rFonts w:cs="Tahoma"/>
        </w:rPr>
        <w:t xml:space="preserve"> progress on emergency response activities assigned to the Division through database interaction and interviews with assigned personnel, and providing consultation and expertise in ensuring effective activities.</w:t>
      </w:r>
    </w:p>
    <w:p w:rsidR="005D4880" w:rsidRPr="00A52C73" w:rsidRDefault="005D4880" w:rsidP="00861E9F">
      <w:pPr>
        <w:numPr>
          <w:ilvl w:val="0"/>
          <w:numId w:val="26"/>
        </w:numPr>
        <w:spacing w:before="0" w:after="0" w:line="240" w:lineRule="auto"/>
        <w:rPr>
          <w:rFonts w:cs="Tahoma"/>
        </w:rPr>
      </w:pPr>
      <w:r w:rsidRPr="00A52C73">
        <w:rPr>
          <w:rFonts w:cs="Tahoma"/>
        </w:rPr>
        <w:t>Provid</w:t>
      </w:r>
      <w:r w:rsidR="00336AD2">
        <w:rPr>
          <w:rFonts w:cs="Tahoma"/>
        </w:rPr>
        <w:t>ed</w:t>
      </w:r>
      <w:r w:rsidRPr="00A52C73">
        <w:rPr>
          <w:rFonts w:cs="Tahoma"/>
        </w:rPr>
        <w:t xml:space="preserve"> strategic direction, business rules, and change management consulting on the Public Health Information Rapid Exchange web-enabled application.</w:t>
      </w:r>
    </w:p>
    <w:p w:rsidR="005D4880" w:rsidRPr="00A52C73" w:rsidRDefault="005D4880" w:rsidP="00861E9F">
      <w:pPr>
        <w:numPr>
          <w:ilvl w:val="0"/>
          <w:numId w:val="26"/>
        </w:numPr>
        <w:spacing w:before="0" w:after="0" w:line="240" w:lineRule="auto"/>
        <w:rPr>
          <w:rFonts w:cs="Tahoma"/>
        </w:rPr>
      </w:pPr>
      <w:r w:rsidRPr="00A52C73">
        <w:rPr>
          <w:rFonts w:cs="Tahoma"/>
        </w:rPr>
        <w:t>Representative to CDC’s Director’s Emergency Operations Center on behalf of the various fellowship and training programs housed at OWCD/CDD.</w:t>
      </w:r>
    </w:p>
    <w:p w:rsidR="005D4880" w:rsidRPr="00A52C73" w:rsidRDefault="005D4880" w:rsidP="005D4880">
      <w:pPr>
        <w:spacing w:before="0" w:after="0" w:line="240" w:lineRule="auto"/>
        <w:ind w:left="720"/>
        <w:rPr>
          <w:rFonts w:cs="Tahoma"/>
        </w:rPr>
      </w:pPr>
    </w:p>
    <w:p w:rsidR="005D4192" w:rsidRDefault="005D4880" w:rsidP="005D4192">
      <w:pPr>
        <w:spacing w:before="0" w:after="0" w:line="240" w:lineRule="auto"/>
        <w:rPr>
          <w:b/>
        </w:rPr>
      </w:pPr>
      <w:r w:rsidRPr="002276EC">
        <w:rPr>
          <w:b/>
        </w:rPr>
        <w:t>Consultant</w:t>
      </w:r>
      <w:r w:rsidR="00406CFC" w:rsidRPr="002276EC">
        <w:rPr>
          <w:b/>
        </w:rPr>
        <w:t xml:space="preserve"> – Senior </w:t>
      </w:r>
      <w:r w:rsidRPr="002276EC">
        <w:rPr>
          <w:rStyle w:val="Strong"/>
          <w:rFonts w:cs="Tahoma"/>
        </w:rPr>
        <w:t>Public Health Advisor/Emergency Response Coordinator</w:t>
      </w:r>
      <w:r w:rsidR="002276EC">
        <w:rPr>
          <w:rStyle w:val="Strong"/>
          <w:rFonts w:cs="Tahoma"/>
        </w:rPr>
        <w:t xml:space="preserve"> </w:t>
      </w:r>
      <w:r w:rsidR="005D4192">
        <w:rPr>
          <w:rStyle w:val="Strong"/>
          <w:rFonts w:cs="Tahoma"/>
        </w:rPr>
        <w:t xml:space="preserve">               </w:t>
      </w:r>
      <w:r w:rsidR="005D4192" w:rsidRPr="00A52C73">
        <w:rPr>
          <w:b/>
        </w:rPr>
        <w:t xml:space="preserve">October 2006 – </w:t>
      </w:r>
      <w:r w:rsidR="005D4192">
        <w:rPr>
          <w:b/>
        </w:rPr>
        <w:t>March 2008</w:t>
      </w:r>
    </w:p>
    <w:p w:rsidR="005D4880" w:rsidRPr="005D4192" w:rsidRDefault="005D4192" w:rsidP="005D4880">
      <w:pPr>
        <w:spacing w:before="0" w:after="0" w:line="240" w:lineRule="auto"/>
        <w:rPr>
          <w:b/>
          <w:i/>
        </w:rPr>
      </w:pPr>
      <w:r>
        <w:rPr>
          <w:i/>
        </w:rPr>
        <w:t xml:space="preserve">McKing Consulting Corporation </w:t>
      </w:r>
      <w:r w:rsidR="005D4880" w:rsidRPr="00A52C73">
        <w:rPr>
          <w:i/>
        </w:rPr>
        <w:t>Atlanta, Georgia</w:t>
      </w:r>
      <w:r w:rsidR="005D4880" w:rsidRPr="00A52C73">
        <w:t xml:space="preserve"> </w:t>
      </w:r>
      <w:r w:rsidRPr="005D4192">
        <w:rPr>
          <w:i/>
        </w:rPr>
        <w:t>(Part time)</w:t>
      </w:r>
    </w:p>
    <w:p w:rsidR="00861E9F" w:rsidRDefault="00861E9F" w:rsidP="00861E9F">
      <w:pPr>
        <w:spacing w:before="0" w:after="0"/>
        <w:rPr>
          <w:rFonts w:cs="Tahoma"/>
        </w:rPr>
      </w:pPr>
    </w:p>
    <w:p w:rsidR="005D4880" w:rsidRPr="00A52C73" w:rsidRDefault="005D4880" w:rsidP="00861E9F">
      <w:pPr>
        <w:spacing w:before="0" w:after="0"/>
        <w:rPr>
          <w:rFonts w:cs="Tahoma"/>
        </w:rPr>
      </w:pPr>
      <w:r w:rsidRPr="00A52C73">
        <w:rPr>
          <w:rFonts w:cs="Tahoma"/>
        </w:rPr>
        <w:t>Responsible for:</w:t>
      </w:r>
    </w:p>
    <w:p w:rsidR="005D4880" w:rsidRPr="00A52C73" w:rsidRDefault="005D4880" w:rsidP="00861E9F">
      <w:pPr>
        <w:numPr>
          <w:ilvl w:val="0"/>
          <w:numId w:val="25"/>
        </w:numPr>
        <w:spacing w:before="0" w:after="0" w:line="240" w:lineRule="auto"/>
        <w:rPr>
          <w:rFonts w:cs="Tahoma"/>
        </w:rPr>
      </w:pPr>
      <w:r w:rsidRPr="00A52C73">
        <w:rPr>
          <w:rFonts w:cs="Tahoma"/>
        </w:rPr>
        <w:t>Work</w:t>
      </w:r>
      <w:r w:rsidR="00336AD2">
        <w:rPr>
          <w:rFonts w:cs="Tahoma"/>
        </w:rPr>
        <w:t>ed</w:t>
      </w:r>
      <w:r w:rsidRPr="00A52C73">
        <w:rPr>
          <w:rFonts w:cs="Tahoma"/>
        </w:rPr>
        <w:t xml:space="preserve"> under contract with Coordinating Center for Health Information and Services (CCHIS) to provide consulting support and identify Pandemic Influenza activities throughout the three National Centers under their auspices.</w:t>
      </w:r>
    </w:p>
    <w:p w:rsidR="005D4880" w:rsidRPr="00A52C73" w:rsidRDefault="005D4880" w:rsidP="00861E9F">
      <w:pPr>
        <w:numPr>
          <w:ilvl w:val="0"/>
          <w:numId w:val="25"/>
        </w:numPr>
        <w:spacing w:before="0" w:after="0" w:line="240" w:lineRule="auto"/>
        <w:rPr>
          <w:rFonts w:cs="Tahoma"/>
        </w:rPr>
      </w:pPr>
      <w:r w:rsidRPr="00A52C73">
        <w:rPr>
          <w:rFonts w:cs="Tahoma"/>
        </w:rPr>
        <w:t>Development of Pandemic Influenza Plan and Continuity of Operations Plan (COOP) for the Center and Coordinating Center.</w:t>
      </w:r>
    </w:p>
    <w:p w:rsidR="00A164D6" w:rsidRPr="00A52C73" w:rsidRDefault="00A164D6" w:rsidP="00861E9F">
      <w:pPr>
        <w:numPr>
          <w:ilvl w:val="0"/>
          <w:numId w:val="25"/>
        </w:numPr>
        <w:spacing w:before="0" w:after="0" w:line="240" w:lineRule="auto"/>
        <w:rPr>
          <w:rFonts w:cs="Tahoma"/>
        </w:rPr>
      </w:pPr>
      <w:r>
        <w:rPr>
          <w:rFonts w:cs="Tahoma"/>
        </w:rPr>
        <w:t>Provid</w:t>
      </w:r>
      <w:r w:rsidR="00336AD2">
        <w:rPr>
          <w:rFonts w:cs="Tahoma"/>
        </w:rPr>
        <w:t>ed</w:t>
      </w:r>
      <w:r>
        <w:rPr>
          <w:rFonts w:cs="Tahoma"/>
        </w:rPr>
        <w:t xml:space="preserve"> guidance regarding the development, monitoring, and management of grants and cooperative agreements for emergency communications.</w:t>
      </w:r>
    </w:p>
    <w:p w:rsidR="005D4880" w:rsidRPr="00A52C73" w:rsidRDefault="005D4880" w:rsidP="00861E9F">
      <w:pPr>
        <w:numPr>
          <w:ilvl w:val="0"/>
          <w:numId w:val="25"/>
        </w:numPr>
        <w:spacing w:before="0" w:after="0" w:line="240" w:lineRule="auto"/>
        <w:rPr>
          <w:rFonts w:cs="Tahoma"/>
        </w:rPr>
      </w:pPr>
      <w:r w:rsidRPr="00A52C73">
        <w:rPr>
          <w:rFonts w:cs="Tahoma"/>
        </w:rPr>
        <w:t>Track</w:t>
      </w:r>
      <w:r w:rsidR="00336AD2">
        <w:rPr>
          <w:rFonts w:cs="Tahoma"/>
        </w:rPr>
        <w:t>ed</w:t>
      </w:r>
      <w:r w:rsidRPr="00A52C73">
        <w:rPr>
          <w:rFonts w:cs="Tahoma"/>
        </w:rPr>
        <w:t xml:space="preserve"> progress on response activities assigned to the three National Centers under CCHIS through database interaction and interviews with assigned personnel. Provide consultation and expertise in ensuring effective activities.</w:t>
      </w:r>
    </w:p>
    <w:p w:rsidR="005D4880" w:rsidRPr="00A52C73" w:rsidRDefault="005D4880" w:rsidP="005D4880">
      <w:pPr>
        <w:rPr>
          <w:b/>
        </w:rPr>
      </w:pPr>
      <w:r w:rsidRPr="002276EC">
        <w:rPr>
          <w:b/>
        </w:rPr>
        <w:t>Preparedness Program Manager</w:t>
      </w:r>
      <w:r w:rsidR="000223A5">
        <w:rPr>
          <w:b/>
        </w:rPr>
        <w:t xml:space="preserve"> </w:t>
      </w:r>
      <w:r w:rsidR="000223A5">
        <w:rPr>
          <w:b/>
        </w:rPr>
        <w:tab/>
      </w:r>
      <w:r w:rsidR="000223A5">
        <w:rPr>
          <w:b/>
        </w:rPr>
        <w:tab/>
      </w:r>
      <w:r w:rsidR="000223A5">
        <w:rPr>
          <w:b/>
        </w:rPr>
        <w:tab/>
      </w:r>
      <w:r w:rsidR="000223A5">
        <w:rPr>
          <w:b/>
        </w:rPr>
        <w:tab/>
      </w:r>
      <w:r w:rsidR="000223A5">
        <w:rPr>
          <w:b/>
        </w:rPr>
        <w:tab/>
      </w:r>
      <w:r w:rsidR="000223A5">
        <w:rPr>
          <w:b/>
        </w:rPr>
        <w:tab/>
      </w:r>
      <w:r w:rsidR="00793A78">
        <w:rPr>
          <w:b/>
        </w:rPr>
        <w:t xml:space="preserve">             </w:t>
      </w:r>
      <w:r w:rsidR="000223A5" w:rsidRPr="00A52C73">
        <w:rPr>
          <w:b/>
        </w:rPr>
        <w:t>July 2005 – November 2006</w:t>
      </w:r>
      <w:r w:rsidR="000223A5" w:rsidRPr="00A52C73">
        <w:rPr>
          <w:b/>
        </w:rPr>
        <w:br/>
      </w:r>
      <w:r w:rsidR="000223A5">
        <w:rPr>
          <w:i/>
        </w:rPr>
        <w:t xml:space="preserve">The SIMI Group, Inc. </w:t>
      </w:r>
      <w:r w:rsidRPr="00A52C73">
        <w:rPr>
          <w:i/>
        </w:rPr>
        <w:t>Sacramento, CA</w:t>
      </w:r>
      <w:r w:rsidRPr="00A52C73">
        <w:t xml:space="preserve"> </w:t>
      </w:r>
    </w:p>
    <w:p w:rsidR="00191904" w:rsidRDefault="005D4880" w:rsidP="00191904">
      <w:pPr>
        <w:spacing w:before="0" w:after="0"/>
        <w:rPr>
          <w:rFonts w:cs="Tahoma"/>
        </w:rPr>
      </w:pPr>
      <w:r w:rsidRPr="00A52C73">
        <w:rPr>
          <w:rFonts w:cs="Tahoma"/>
        </w:rPr>
        <w:t>Responsible for:</w:t>
      </w:r>
    </w:p>
    <w:p w:rsidR="003308E9" w:rsidRPr="00861E9F" w:rsidRDefault="003308E9" w:rsidP="00861E9F">
      <w:pPr>
        <w:pStyle w:val="ListParagraph"/>
        <w:numPr>
          <w:ilvl w:val="0"/>
          <w:numId w:val="24"/>
        </w:numPr>
        <w:spacing w:before="0" w:after="0"/>
        <w:rPr>
          <w:rFonts w:cs="Tahoma"/>
        </w:rPr>
      </w:pPr>
      <w:r w:rsidRPr="00861E9F">
        <w:rPr>
          <w:rFonts w:cs="Tahoma"/>
        </w:rPr>
        <w:t xml:space="preserve">New business development and Client/Partner Relations – existing clients include State of California, State of Arizona, Los Angeles County; partner relationships include Microsoft, Lockheed-Martin, Voxiva, ANSER, AT&amp;T, US Dept of Health and Human Services. </w:t>
      </w:r>
    </w:p>
    <w:p w:rsidR="003308E9" w:rsidRPr="00861E9F" w:rsidRDefault="003308E9" w:rsidP="00861E9F">
      <w:pPr>
        <w:pStyle w:val="ListParagraph"/>
        <w:numPr>
          <w:ilvl w:val="0"/>
          <w:numId w:val="24"/>
        </w:numPr>
        <w:spacing w:before="0" w:after="0" w:line="240" w:lineRule="auto"/>
        <w:rPr>
          <w:rFonts w:cs="Tahoma"/>
        </w:rPr>
      </w:pPr>
      <w:r w:rsidRPr="00861E9F">
        <w:rPr>
          <w:rFonts w:cs="Tahoma"/>
        </w:rPr>
        <w:t>Proposal Development and Management for Emergency Response software and consulting.</w:t>
      </w:r>
    </w:p>
    <w:p w:rsidR="003308E9" w:rsidRPr="00861E9F" w:rsidRDefault="003308E9" w:rsidP="00861E9F">
      <w:pPr>
        <w:pStyle w:val="ListParagraph"/>
        <w:numPr>
          <w:ilvl w:val="0"/>
          <w:numId w:val="24"/>
        </w:numPr>
        <w:spacing w:before="0" w:after="0" w:line="240" w:lineRule="auto"/>
        <w:rPr>
          <w:rFonts w:cs="Tahoma"/>
        </w:rPr>
      </w:pPr>
      <w:r w:rsidRPr="00861E9F">
        <w:rPr>
          <w:rFonts w:cs="Tahoma"/>
        </w:rPr>
        <w:t>Requirements development for new and updated software solutions – including Pandemic Influenza, EHR, and Other Emergency Response application for Clinical Management and Inventory Management.</w:t>
      </w:r>
    </w:p>
    <w:p w:rsidR="003308E9" w:rsidRPr="00861E9F" w:rsidRDefault="003308E9" w:rsidP="00861E9F">
      <w:pPr>
        <w:pStyle w:val="ListParagraph"/>
        <w:numPr>
          <w:ilvl w:val="0"/>
          <w:numId w:val="24"/>
        </w:numPr>
        <w:spacing w:before="0" w:after="0" w:line="240" w:lineRule="auto"/>
        <w:rPr>
          <w:rFonts w:cs="Tahoma"/>
        </w:rPr>
      </w:pPr>
      <w:r w:rsidRPr="00861E9F">
        <w:rPr>
          <w:rFonts w:cs="Tahoma"/>
        </w:rPr>
        <w:t xml:space="preserve">Product Manager for Public Health Emergency Response and Resource Management software solution set – Developed business requirements, created and reviewed use cases, programmatic oversight during development, developed and reviewed test scripts, coordinated user requirements modifications with prospective customers, coordinated change management process with customers, developed marketing </w:t>
      </w:r>
      <w:r w:rsidRPr="00861E9F">
        <w:rPr>
          <w:rFonts w:cs="Tahoma"/>
        </w:rPr>
        <w:lastRenderedPageBreak/>
        <w:t>strategies, oversight during implementation onto customers’ environments, continued customer relations throughout processes.</w:t>
      </w:r>
    </w:p>
    <w:p w:rsidR="005D4880" w:rsidRPr="00861E9F" w:rsidRDefault="005D4880" w:rsidP="00861E9F">
      <w:pPr>
        <w:pStyle w:val="ListParagraph"/>
        <w:numPr>
          <w:ilvl w:val="0"/>
          <w:numId w:val="23"/>
        </w:numPr>
        <w:spacing w:before="0" w:after="0" w:line="240" w:lineRule="auto"/>
        <w:rPr>
          <w:rFonts w:cs="Tahoma"/>
        </w:rPr>
      </w:pPr>
      <w:r w:rsidRPr="00861E9F">
        <w:rPr>
          <w:rFonts w:cs="Tahoma"/>
        </w:rPr>
        <w:t>Public Health Informatics Subject Matter Expert – provided Public Health Emergency Response and Public Health Informatics consulting services to State and Local Public Health Departments, partner organizations, and collaborative vendors of Public Health software and services.</w:t>
      </w:r>
    </w:p>
    <w:p w:rsidR="00D90BC0" w:rsidRPr="00861E9F" w:rsidRDefault="00D90BC0" w:rsidP="00861E9F">
      <w:pPr>
        <w:pStyle w:val="ListParagraph"/>
        <w:numPr>
          <w:ilvl w:val="0"/>
          <w:numId w:val="23"/>
        </w:numPr>
        <w:spacing w:before="0" w:after="0" w:line="240" w:lineRule="auto"/>
        <w:rPr>
          <w:rFonts w:cs="Tahoma"/>
        </w:rPr>
      </w:pPr>
      <w:r w:rsidRPr="00861E9F">
        <w:rPr>
          <w:rFonts w:cs="Tahoma"/>
        </w:rPr>
        <w:t>Conducted JAD sessions with clients, Subject Matter Experts, and Developers.</w:t>
      </w:r>
    </w:p>
    <w:p w:rsidR="005D4880" w:rsidRPr="00861E9F" w:rsidRDefault="005D4880" w:rsidP="00861E9F">
      <w:pPr>
        <w:pStyle w:val="ListParagraph"/>
        <w:numPr>
          <w:ilvl w:val="0"/>
          <w:numId w:val="23"/>
        </w:numPr>
        <w:spacing w:before="0" w:after="0" w:line="240" w:lineRule="auto"/>
        <w:rPr>
          <w:rFonts w:cs="Tahoma"/>
        </w:rPr>
      </w:pPr>
      <w:r w:rsidRPr="00861E9F">
        <w:rPr>
          <w:rFonts w:cs="Tahoma"/>
        </w:rPr>
        <w:t>Creat</w:t>
      </w:r>
      <w:r w:rsidR="00336AD2" w:rsidRPr="00861E9F">
        <w:rPr>
          <w:rFonts w:cs="Tahoma"/>
        </w:rPr>
        <w:t>ed</w:t>
      </w:r>
      <w:r w:rsidRPr="00861E9F">
        <w:rPr>
          <w:rFonts w:cs="Tahoma"/>
        </w:rPr>
        <w:t xml:space="preserve"> demonstrations of existing and new products and providing those demonstrations to partners, clients, and potential customers.</w:t>
      </w:r>
    </w:p>
    <w:p w:rsidR="002B2439" w:rsidRPr="00861E9F" w:rsidRDefault="005D4880" w:rsidP="00861E9F">
      <w:pPr>
        <w:pStyle w:val="ListParagraph"/>
        <w:numPr>
          <w:ilvl w:val="0"/>
          <w:numId w:val="23"/>
        </w:numPr>
        <w:spacing w:before="0" w:after="0" w:line="240" w:lineRule="auto"/>
        <w:rPr>
          <w:rFonts w:cs="Tahoma"/>
        </w:rPr>
      </w:pPr>
      <w:r w:rsidRPr="00861E9F">
        <w:rPr>
          <w:rFonts w:cs="Tahoma"/>
        </w:rPr>
        <w:t>Contribut</w:t>
      </w:r>
      <w:r w:rsidR="00336AD2" w:rsidRPr="00861E9F">
        <w:rPr>
          <w:rFonts w:cs="Tahoma"/>
        </w:rPr>
        <w:t>ed</w:t>
      </w:r>
      <w:r w:rsidRPr="00861E9F">
        <w:rPr>
          <w:rFonts w:cs="Tahoma"/>
        </w:rPr>
        <w:t xml:space="preserve"> to the development of Strategic National Stockpile and Pandemic Influenza response plans for Local Public Health depa</w:t>
      </w:r>
      <w:r w:rsidR="002B2439" w:rsidRPr="00861E9F">
        <w:rPr>
          <w:rFonts w:cs="Tahoma"/>
        </w:rPr>
        <w:t>rtments.</w:t>
      </w:r>
    </w:p>
    <w:p w:rsidR="002B2439" w:rsidRDefault="002B2439" w:rsidP="002B2439">
      <w:pPr>
        <w:spacing w:before="0" w:after="0" w:line="240" w:lineRule="auto"/>
        <w:rPr>
          <w:rFonts w:cs="Tahoma"/>
        </w:rPr>
      </w:pPr>
    </w:p>
    <w:p w:rsidR="002B2439" w:rsidRPr="002B2439" w:rsidRDefault="00191904" w:rsidP="002B2439">
      <w:pPr>
        <w:spacing w:before="0" w:after="0" w:line="240" w:lineRule="auto"/>
        <w:rPr>
          <w:rFonts w:cs="Tahoma"/>
        </w:rPr>
      </w:pPr>
      <w:r w:rsidRPr="002B2439">
        <w:rPr>
          <w:b/>
        </w:rPr>
        <w:t>Program Analyst, GS-5/7/9</w:t>
      </w:r>
      <w:r w:rsidR="002B2439" w:rsidRPr="002B2439">
        <w:rPr>
          <w:b/>
        </w:rPr>
        <w:t xml:space="preserve"> - </w:t>
      </w:r>
      <w:r w:rsidR="005D4880" w:rsidRPr="002B2439">
        <w:rPr>
          <w:b/>
        </w:rPr>
        <w:t>Public Health Advisor, GS-</w:t>
      </w:r>
      <w:r w:rsidRPr="002B2439">
        <w:rPr>
          <w:b/>
        </w:rPr>
        <w:t>11/12/</w:t>
      </w:r>
      <w:r w:rsidR="005D4880" w:rsidRPr="002B2439">
        <w:rPr>
          <w:b/>
        </w:rPr>
        <w:t xml:space="preserve">13 </w:t>
      </w:r>
      <w:r w:rsidR="002B2439">
        <w:rPr>
          <w:b/>
        </w:rPr>
        <w:t xml:space="preserve">                                     </w:t>
      </w:r>
      <w:r w:rsidR="002B2439" w:rsidRPr="002B2439">
        <w:rPr>
          <w:b/>
        </w:rPr>
        <w:t>November 1994 – July 2005</w:t>
      </w:r>
    </w:p>
    <w:p w:rsidR="002B2439" w:rsidRPr="002B2439" w:rsidRDefault="002B2439" w:rsidP="00191904">
      <w:pPr>
        <w:spacing w:before="0" w:after="0" w:line="240" w:lineRule="auto"/>
        <w:rPr>
          <w:i/>
        </w:rPr>
      </w:pPr>
      <w:r w:rsidRPr="002B2439">
        <w:rPr>
          <w:i/>
        </w:rPr>
        <w:t>Centers for Disease Control</w:t>
      </w:r>
      <w:r>
        <w:rPr>
          <w:i/>
        </w:rPr>
        <w:t xml:space="preserve"> (CDC) </w:t>
      </w:r>
      <w:r w:rsidRPr="002B2439">
        <w:rPr>
          <w:i/>
        </w:rPr>
        <w:t>Atlanta, GA.</w:t>
      </w:r>
    </w:p>
    <w:p w:rsidR="002B2439" w:rsidRDefault="002B2439" w:rsidP="00191904">
      <w:pPr>
        <w:spacing w:before="0" w:after="0" w:line="240" w:lineRule="auto"/>
        <w:rPr>
          <w:i/>
        </w:rPr>
      </w:pPr>
    </w:p>
    <w:p w:rsidR="002B2439" w:rsidRPr="00A52C73" w:rsidRDefault="00191904" w:rsidP="002B2439">
      <w:pPr>
        <w:spacing w:before="0" w:after="0" w:line="240" w:lineRule="auto"/>
        <w:rPr>
          <w:rFonts w:cs="Tahoma"/>
        </w:rPr>
      </w:pPr>
      <w:r>
        <w:rPr>
          <w:i/>
        </w:rPr>
        <w:t>Roles:</w:t>
      </w:r>
      <w:r w:rsidR="002B2439">
        <w:rPr>
          <w:b/>
        </w:rPr>
        <w:t xml:space="preserve"> </w:t>
      </w:r>
      <w:r w:rsidR="005D4880" w:rsidRPr="00A52C73">
        <w:rPr>
          <w:i/>
        </w:rPr>
        <w:t>Health Alert Network Emergency Operations Center Coordinator</w:t>
      </w:r>
      <w:r>
        <w:rPr>
          <w:i/>
        </w:rPr>
        <w:t>;</w:t>
      </w:r>
      <w:r w:rsidRPr="00191904">
        <w:rPr>
          <w:i/>
        </w:rPr>
        <w:t xml:space="preserve"> </w:t>
      </w:r>
      <w:r w:rsidRPr="00A52C73">
        <w:rPr>
          <w:i/>
        </w:rPr>
        <w:t>Assistant Branch Chief (Acting), IKSB</w:t>
      </w:r>
      <w:r>
        <w:rPr>
          <w:i/>
        </w:rPr>
        <w:t>; Project Officer – Health Alert Network; Web Development – CDC Diabetes Program; Project Officer – Diabetes Translation</w:t>
      </w:r>
      <w:r w:rsidR="002B2439">
        <w:rPr>
          <w:rFonts w:cs="Tahoma"/>
        </w:rPr>
        <w:t xml:space="preserve">. </w:t>
      </w:r>
      <w:r w:rsidR="002B2439" w:rsidRPr="00A52C73">
        <w:rPr>
          <w:rFonts w:cs="Tahoma"/>
        </w:rPr>
        <w:t>Note: Level 2 Security Clearance granted following an ANACI investigation</w:t>
      </w:r>
      <w:r w:rsidR="002B2439">
        <w:rPr>
          <w:rFonts w:cs="Tahoma"/>
        </w:rPr>
        <w:t xml:space="preserve"> (Inactive)</w:t>
      </w:r>
    </w:p>
    <w:p w:rsidR="002B2439" w:rsidRDefault="002B2439" w:rsidP="002B2439">
      <w:pPr>
        <w:spacing w:before="0" w:after="0" w:line="240" w:lineRule="auto"/>
        <w:rPr>
          <w:i/>
        </w:rPr>
      </w:pPr>
    </w:p>
    <w:p w:rsidR="002B2439" w:rsidRDefault="003C28CD" w:rsidP="002B2439">
      <w:pPr>
        <w:spacing w:before="0" w:after="0" w:line="240" w:lineRule="auto"/>
        <w:rPr>
          <w:rFonts w:cs="Tahoma"/>
        </w:rPr>
      </w:pPr>
      <w:r w:rsidRPr="002B2439">
        <w:rPr>
          <w:i/>
        </w:rPr>
        <w:t>Accomplishments:</w:t>
      </w:r>
    </w:p>
    <w:p w:rsidR="003C28CD" w:rsidRPr="00146B94" w:rsidRDefault="003C28CD" w:rsidP="00146B94">
      <w:pPr>
        <w:pStyle w:val="ListParagraph"/>
        <w:numPr>
          <w:ilvl w:val="0"/>
          <w:numId w:val="33"/>
        </w:numPr>
        <w:spacing w:before="0" w:after="0" w:line="240" w:lineRule="auto"/>
        <w:rPr>
          <w:b/>
        </w:rPr>
      </w:pPr>
      <w:r w:rsidRPr="00146B94">
        <w:rPr>
          <w:rFonts w:cs="Tahoma"/>
        </w:rPr>
        <w:t xml:space="preserve">Development/Writing/Review of the Bioterrorism Cooperative Agreement for Focus Area E – Information Technology and Communications </w:t>
      </w:r>
    </w:p>
    <w:p w:rsidR="003C28CD" w:rsidRPr="00146B94" w:rsidRDefault="003C28CD" w:rsidP="00146B94">
      <w:pPr>
        <w:pStyle w:val="ListParagraph"/>
        <w:numPr>
          <w:ilvl w:val="0"/>
          <w:numId w:val="33"/>
        </w:numPr>
        <w:spacing w:before="0" w:after="0" w:line="240" w:lineRule="auto"/>
        <w:rPr>
          <w:rFonts w:cs="Tahoma"/>
        </w:rPr>
      </w:pPr>
      <w:r w:rsidRPr="00146B94">
        <w:rPr>
          <w:rFonts w:cs="Tahoma"/>
        </w:rPr>
        <w:t>As Technical Consultant – Monitored and evaluated budgetary and programmatic compliance for 26 State, Local, and Jurisdictional Health Department Cooperative Agreements.</w:t>
      </w:r>
    </w:p>
    <w:p w:rsidR="003C28CD" w:rsidRPr="00146B94" w:rsidRDefault="003C28CD" w:rsidP="00146B94">
      <w:pPr>
        <w:pStyle w:val="ListParagraph"/>
        <w:numPr>
          <w:ilvl w:val="0"/>
          <w:numId w:val="33"/>
        </w:numPr>
        <w:spacing w:before="0" w:after="0" w:line="240" w:lineRule="auto"/>
        <w:rPr>
          <w:rFonts w:cs="Tahoma"/>
        </w:rPr>
      </w:pPr>
      <w:r w:rsidRPr="00146B94">
        <w:rPr>
          <w:rFonts w:cs="Tahoma"/>
        </w:rPr>
        <w:t>Reviewed over 100 applications for grant and cooperative agreement funding.</w:t>
      </w:r>
    </w:p>
    <w:p w:rsidR="005D4880" w:rsidRPr="00146B94" w:rsidRDefault="00A164D6" w:rsidP="00146B94">
      <w:pPr>
        <w:pStyle w:val="ListParagraph"/>
        <w:numPr>
          <w:ilvl w:val="0"/>
          <w:numId w:val="33"/>
        </w:numPr>
        <w:spacing w:before="0" w:after="0" w:line="240" w:lineRule="auto"/>
        <w:rPr>
          <w:rFonts w:cs="Tahoma"/>
        </w:rPr>
      </w:pPr>
      <w:r w:rsidRPr="00146B94">
        <w:rPr>
          <w:rFonts w:cs="Tahoma"/>
        </w:rPr>
        <w:t>Project Officer</w:t>
      </w:r>
      <w:r w:rsidR="00406CFC" w:rsidRPr="00146B94">
        <w:rPr>
          <w:rFonts w:cs="Tahoma"/>
        </w:rPr>
        <w:t>/Technical Consultant</w:t>
      </w:r>
      <w:r w:rsidR="005D4880" w:rsidRPr="00146B94">
        <w:rPr>
          <w:rFonts w:cs="Tahoma"/>
        </w:rPr>
        <w:t xml:space="preserve">, technical assistance, </w:t>
      </w:r>
      <w:r w:rsidR="00123FDA" w:rsidRPr="00146B94">
        <w:rPr>
          <w:rFonts w:cs="Tahoma"/>
        </w:rPr>
        <w:t xml:space="preserve">evaluation, </w:t>
      </w:r>
      <w:r w:rsidR="005D4880" w:rsidRPr="00146B94">
        <w:rPr>
          <w:rFonts w:cs="Tahoma"/>
        </w:rPr>
        <w:t xml:space="preserve">and customer service duties with state and local health departments in four Public Health Regions in their development of information systems to respond to bioterrorist attacks and other emergent health threats. </w:t>
      </w:r>
      <w:r w:rsidR="00406CFC" w:rsidRPr="00146B94">
        <w:rPr>
          <w:rFonts w:cs="Tahoma"/>
        </w:rPr>
        <w:t>Throughout tenure as Public Health Advisor, worked with over 30 State, Local, or Jurisdictional Health Alert Network programs.</w:t>
      </w:r>
    </w:p>
    <w:p w:rsidR="003C28CD" w:rsidRPr="00146B94" w:rsidRDefault="003C28CD" w:rsidP="00146B94">
      <w:pPr>
        <w:pStyle w:val="ListParagraph"/>
        <w:numPr>
          <w:ilvl w:val="0"/>
          <w:numId w:val="33"/>
        </w:numPr>
        <w:spacing w:before="0" w:after="0" w:line="240" w:lineRule="auto"/>
        <w:rPr>
          <w:rFonts w:cs="Tahoma"/>
        </w:rPr>
      </w:pPr>
      <w:r w:rsidRPr="00146B94">
        <w:rPr>
          <w:rFonts w:cs="Tahoma"/>
        </w:rPr>
        <w:t xml:space="preserve">Developed and coordinated the Health Alert Network (HAN) Emergency Notification System that delivers via email, fax, and other electronic means, official CDC Health Alerts, Advisories, and Updates to over 25,000 direct recipients and over 1 Million secondary and tertiary recipients in the Public Health System, as well as National Emergency Responders. </w:t>
      </w:r>
    </w:p>
    <w:p w:rsidR="003C28CD" w:rsidRPr="00146B94" w:rsidRDefault="003C28CD" w:rsidP="00146B94">
      <w:pPr>
        <w:pStyle w:val="ListParagraph"/>
        <w:numPr>
          <w:ilvl w:val="0"/>
          <w:numId w:val="33"/>
        </w:numPr>
        <w:spacing w:before="0" w:after="0" w:line="240" w:lineRule="auto"/>
        <w:rPr>
          <w:rFonts w:cs="Tahoma"/>
        </w:rPr>
      </w:pPr>
      <w:r w:rsidRPr="00146B94">
        <w:rPr>
          <w:rFonts w:cs="Tahoma"/>
        </w:rPr>
        <w:t xml:space="preserve">Development, coordination and operation of a 24/7 Emergency Notification Center (ENC) for the Health Alert Network (HAN). </w:t>
      </w:r>
    </w:p>
    <w:p w:rsidR="005D4880" w:rsidRPr="00146B94" w:rsidRDefault="005D4880" w:rsidP="00146B94">
      <w:pPr>
        <w:pStyle w:val="ListParagraph"/>
        <w:numPr>
          <w:ilvl w:val="0"/>
          <w:numId w:val="33"/>
        </w:numPr>
        <w:spacing w:before="0" w:after="0" w:line="240" w:lineRule="auto"/>
        <w:rPr>
          <w:rFonts w:cs="Tahoma"/>
        </w:rPr>
      </w:pPr>
      <w:r w:rsidRPr="00146B94">
        <w:rPr>
          <w:rFonts w:cs="Tahoma"/>
        </w:rPr>
        <w:t>Project Officer for four Congressional Earmarked Cooperative Agreements with lo</w:t>
      </w:r>
      <w:r w:rsidR="00A164D6" w:rsidRPr="00146B94">
        <w:rPr>
          <w:rFonts w:cs="Tahoma"/>
        </w:rPr>
        <w:t>cal public and private entities, including grants management, development of RFAs/RFPs, monitoring budgets, and review of budgetary and programmatic reports.</w:t>
      </w:r>
    </w:p>
    <w:p w:rsidR="005D4880" w:rsidRPr="00146B94" w:rsidRDefault="005D4880" w:rsidP="00146B94">
      <w:pPr>
        <w:pStyle w:val="ListParagraph"/>
        <w:numPr>
          <w:ilvl w:val="0"/>
          <w:numId w:val="33"/>
        </w:numPr>
        <w:spacing w:before="0" w:after="0" w:line="240" w:lineRule="auto"/>
        <w:rPr>
          <w:rFonts w:cs="Tahoma"/>
        </w:rPr>
      </w:pPr>
      <w:r w:rsidRPr="00146B94">
        <w:rPr>
          <w:rFonts w:cs="Tahoma"/>
        </w:rPr>
        <w:t xml:space="preserve">Growth of the Microsoft Outlook-based HAN Notification system into a web-based, secure, interactive system to deliver Health Alert messages, and allow for recipients to interact with CDC regarding emergent health events. </w:t>
      </w:r>
    </w:p>
    <w:p w:rsidR="005D4880" w:rsidRPr="00146B94" w:rsidRDefault="0035714C" w:rsidP="00146B94">
      <w:pPr>
        <w:pStyle w:val="ListParagraph"/>
        <w:numPr>
          <w:ilvl w:val="0"/>
          <w:numId w:val="33"/>
        </w:numPr>
        <w:spacing w:before="0" w:after="0" w:line="240" w:lineRule="auto"/>
        <w:rPr>
          <w:rFonts w:cs="Tahoma"/>
        </w:rPr>
      </w:pPr>
      <w:r w:rsidRPr="00146B94">
        <w:rPr>
          <w:rFonts w:cs="Tahoma"/>
        </w:rPr>
        <w:t>Member</w:t>
      </w:r>
      <w:r w:rsidR="005D4880" w:rsidRPr="00146B94">
        <w:rPr>
          <w:rFonts w:cs="Tahoma"/>
        </w:rPr>
        <w:t xml:space="preserve"> of the CDC Emergency Response Assessment </w:t>
      </w:r>
      <w:r w:rsidRPr="00146B94">
        <w:rPr>
          <w:rFonts w:cs="Tahoma"/>
        </w:rPr>
        <w:t xml:space="preserve">Team as a Public Health Advisor/Informatics SME </w:t>
      </w:r>
      <w:r w:rsidR="005D4880" w:rsidRPr="00146B94">
        <w:rPr>
          <w:rFonts w:cs="Tahoma"/>
        </w:rPr>
        <w:t xml:space="preserve">(subject to deployment during emergency situations). </w:t>
      </w:r>
    </w:p>
    <w:p w:rsidR="001311D4" w:rsidRPr="00146B94" w:rsidRDefault="001311D4" w:rsidP="00146B94">
      <w:pPr>
        <w:pStyle w:val="ListParagraph"/>
        <w:numPr>
          <w:ilvl w:val="0"/>
          <w:numId w:val="33"/>
        </w:numPr>
        <w:spacing w:before="0" w:after="0" w:line="240" w:lineRule="auto"/>
        <w:rPr>
          <w:rFonts w:cs="Tahoma"/>
        </w:rPr>
      </w:pPr>
      <w:r w:rsidRPr="00146B94">
        <w:rPr>
          <w:rFonts w:cs="Tahoma"/>
        </w:rPr>
        <w:t xml:space="preserve">Provided technical assistance in </w:t>
      </w:r>
      <w:r w:rsidR="00A24222" w:rsidRPr="00146B94">
        <w:rPr>
          <w:rFonts w:cs="Tahoma"/>
        </w:rPr>
        <w:t xml:space="preserve">Central America to countries rebuilding their </w:t>
      </w:r>
      <w:r w:rsidR="0035714C" w:rsidRPr="00146B94">
        <w:rPr>
          <w:rFonts w:cs="Tahoma"/>
        </w:rPr>
        <w:t xml:space="preserve">electronic </w:t>
      </w:r>
      <w:r w:rsidR="00A24222" w:rsidRPr="00146B94">
        <w:rPr>
          <w:rFonts w:cs="Tahoma"/>
        </w:rPr>
        <w:t xml:space="preserve">infrastructure </w:t>
      </w:r>
      <w:r w:rsidR="0035714C" w:rsidRPr="00146B94">
        <w:rPr>
          <w:rFonts w:cs="Tahoma"/>
        </w:rPr>
        <w:t xml:space="preserve">in the </w:t>
      </w:r>
      <w:r w:rsidR="00A24222" w:rsidRPr="00146B94">
        <w:rPr>
          <w:rFonts w:cs="Tahoma"/>
        </w:rPr>
        <w:t xml:space="preserve">aftermath of Hurricane Mitch. </w:t>
      </w:r>
    </w:p>
    <w:p w:rsidR="005D4880" w:rsidRPr="00146B94" w:rsidRDefault="005D4880" w:rsidP="00146B94">
      <w:pPr>
        <w:pStyle w:val="ListParagraph"/>
        <w:numPr>
          <w:ilvl w:val="0"/>
          <w:numId w:val="33"/>
        </w:numPr>
        <w:spacing w:before="0" w:after="0" w:line="240" w:lineRule="auto"/>
        <w:rPr>
          <w:rFonts w:cs="Tahoma"/>
        </w:rPr>
      </w:pPr>
      <w:r w:rsidRPr="00146B94">
        <w:rPr>
          <w:rFonts w:cs="Tahoma"/>
        </w:rPr>
        <w:t>Develop</w:t>
      </w:r>
      <w:r w:rsidR="003C28CD" w:rsidRPr="00146B94">
        <w:rPr>
          <w:rFonts w:cs="Tahoma"/>
        </w:rPr>
        <w:t>ed</w:t>
      </w:r>
      <w:r w:rsidRPr="00146B94">
        <w:rPr>
          <w:rFonts w:cs="Tahoma"/>
        </w:rPr>
        <w:t xml:space="preserve"> a web-enabled version of the Public Health Informatics course in English and Spanish. </w:t>
      </w:r>
    </w:p>
    <w:p w:rsidR="005D4880" w:rsidRPr="00146B94" w:rsidRDefault="005D4880" w:rsidP="00146B94">
      <w:pPr>
        <w:pStyle w:val="ListParagraph"/>
        <w:numPr>
          <w:ilvl w:val="0"/>
          <w:numId w:val="33"/>
        </w:numPr>
        <w:spacing w:before="0" w:after="0" w:line="240" w:lineRule="auto"/>
        <w:rPr>
          <w:rFonts w:cs="Tahoma"/>
        </w:rPr>
      </w:pPr>
      <w:r w:rsidRPr="00146B94">
        <w:rPr>
          <w:rFonts w:cs="Tahoma"/>
        </w:rPr>
        <w:t>Creat</w:t>
      </w:r>
      <w:r w:rsidR="003C28CD" w:rsidRPr="00146B94">
        <w:rPr>
          <w:rFonts w:cs="Tahoma"/>
        </w:rPr>
        <w:t>ed</w:t>
      </w:r>
      <w:r w:rsidRPr="00146B94">
        <w:rPr>
          <w:rFonts w:cs="Tahoma"/>
        </w:rPr>
        <w:t xml:space="preserve">, </w:t>
      </w:r>
      <w:r w:rsidR="003C28CD" w:rsidRPr="00146B94">
        <w:rPr>
          <w:rFonts w:cs="Tahoma"/>
        </w:rPr>
        <w:t xml:space="preserve">developed, </w:t>
      </w:r>
      <w:r w:rsidRPr="00146B94">
        <w:rPr>
          <w:rFonts w:cs="Tahoma"/>
        </w:rPr>
        <w:t>publish</w:t>
      </w:r>
      <w:r w:rsidR="003C28CD" w:rsidRPr="00146B94">
        <w:rPr>
          <w:rFonts w:cs="Tahoma"/>
        </w:rPr>
        <w:t>ed</w:t>
      </w:r>
      <w:r w:rsidRPr="00146B94">
        <w:rPr>
          <w:rFonts w:cs="Tahoma"/>
        </w:rPr>
        <w:t xml:space="preserve"> and maintain</w:t>
      </w:r>
      <w:r w:rsidR="003C28CD" w:rsidRPr="00146B94">
        <w:rPr>
          <w:rFonts w:cs="Tahoma"/>
        </w:rPr>
        <w:t>ed the first programmatic website at CDC – t</w:t>
      </w:r>
      <w:r w:rsidRPr="00146B94">
        <w:rPr>
          <w:rFonts w:cs="Tahoma"/>
        </w:rPr>
        <w:t xml:space="preserve">he CDC Diabetes Home Page (http://www.cdc.gov/diabetes). </w:t>
      </w:r>
    </w:p>
    <w:p w:rsidR="005D4880" w:rsidRPr="00146B94" w:rsidRDefault="005D4880" w:rsidP="00146B94">
      <w:pPr>
        <w:pStyle w:val="ListParagraph"/>
        <w:numPr>
          <w:ilvl w:val="0"/>
          <w:numId w:val="33"/>
        </w:numPr>
        <w:spacing w:before="0" w:after="0" w:line="240" w:lineRule="auto"/>
        <w:rPr>
          <w:rFonts w:cs="Tahoma"/>
        </w:rPr>
      </w:pPr>
      <w:r w:rsidRPr="00146B94">
        <w:rPr>
          <w:rFonts w:cs="Tahoma"/>
        </w:rPr>
        <w:t>Creat</w:t>
      </w:r>
      <w:r w:rsidR="003C28CD" w:rsidRPr="00146B94">
        <w:rPr>
          <w:rFonts w:cs="Tahoma"/>
        </w:rPr>
        <w:t>ed</w:t>
      </w:r>
      <w:r w:rsidRPr="00146B94">
        <w:rPr>
          <w:rFonts w:cs="Tahoma"/>
        </w:rPr>
        <w:t xml:space="preserve"> new health communication and marketing products for state based Diabetes Control Programs (DCPs). </w:t>
      </w:r>
    </w:p>
    <w:p w:rsidR="00406CFC" w:rsidRPr="00146B94" w:rsidRDefault="00406CFC" w:rsidP="00146B94">
      <w:pPr>
        <w:pStyle w:val="ListParagraph"/>
        <w:numPr>
          <w:ilvl w:val="0"/>
          <w:numId w:val="33"/>
        </w:numPr>
        <w:spacing w:before="0" w:after="0" w:line="240" w:lineRule="auto"/>
        <w:rPr>
          <w:rFonts w:cs="Tahoma"/>
        </w:rPr>
      </w:pPr>
      <w:r w:rsidRPr="00146B94">
        <w:rPr>
          <w:rFonts w:cs="Tahoma"/>
        </w:rPr>
        <w:t>Serv</w:t>
      </w:r>
      <w:r w:rsidR="003C28CD" w:rsidRPr="00146B94">
        <w:rPr>
          <w:rFonts w:cs="Tahoma"/>
        </w:rPr>
        <w:t>ed</w:t>
      </w:r>
      <w:r w:rsidRPr="00146B94">
        <w:rPr>
          <w:rFonts w:cs="Tahoma"/>
        </w:rPr>
        <w:t xml:space="preserve"> as Project Manager for four State-Based Diabetes Control Programs, including compliance with Cooperative Agreement guidance </w:t>
      </w:r>
      <w:r w:rsidR="00D912E3" w:rsidRPr="00146B94">
        <w:rPr>
          <w:rFonts w:cs="Tahoma"/>
        </w:rPr>
        <w:t>and</w:t>
      </w:r>
      <w:r w:rsidRPr="00146B94">
        <w:rPr>
          <w:rFonts w:cs="Tahoma"/>
        </w:rPr>
        <w:t xml:space="preserve"> budgetary guidance.</w:t>
      </w:r>
    </w:p>
    <w:p w:rsidR="009A7DC6" w:rsidRPr="00146B94" w:rsidRDefault="005D4880" w:rsidP="00146B94">
      <w:pPr>
        <w:pStyle w:val="ListParagraph"/>
        <w:numPr>
          <w:ilvl w:val="0"/>
          <w:numId w:val="33"/>
        </w:numPr>
        <w:spacing w:before="0" w:after="0" w:line="240" w:lineRule="auto"/>
        <w:rPr>
          <w:rFonts w:cs="Tahoma"/>
        </w:rPr>
      </w:pPr>
      <w:r w:rsidRPr="00146B94">
        <w:rPr>
          <w:rFonts w:cs="Tahoma"/>
        </w:rPr>
        <w:t>Proposing and implementing plans for an Office of Policy and Public Information.</w:t>
      </w:r>
    </w:p>
    <w:p w:rsidR="00146B94" w:rsidRDefault="00146B94" w:rsidP="009A7DC6">
      <w:pPr>
        <w:autoSpaceDE w:val="0"/>
        <w:spacing w:before="360" w:after="0" w:line="240" w:lineRule="auto"/>
        <w:rPr>
          <w:sz w:val="24"/>
          <w:u w:val="single"/>
        </w:rPr>
      </w:pPr>
    </w:p>
    <w:p w:rsidR="005D4880" w:rsidRPr="00544D26" w:rsidRDefault="00861E9F" w:rsidP="009A7DC6">
      <w:pPr>
        <w:autoSpaceDE w:val="0"/>
        <w:spacing w:before="360" w:after="0" w:line="240" w:lineRule="auto"/>
        <w:rPr>
          <w:b/>
          <w:sz w:val="24"/>
          <w:u w:val="single"/>
        </w:rPr>
      </w:pPr>
      <w:r w:rsidRPr="00544D26">
        <w:rPr>
          <w:b/>
          <w:sz w:val="24"/>
          <w:u w:val="single"/>
        </w:rPr>
        <w:t>EDUCATION</w:t>
      </w:r>
    </w:p>
    <w:p w:rsidR="00861E9F" w:rsidRPr="00A52C73" w:rsidRDefault="00861E9F" w:rsidP="00861E9F">
      <w:pPr>
        <w:spacing w:before="0" w:after="0"/>
      </w:pPr>
      <w:r>
        <w:t>Bachelor of Business Administration/</w:t>
      </w:r>
      <w:r w:rsidR="005D4880" w:rsidRPr="00A52C73">
        <w:t xml:space="preserve">Marketing </w:t>
      </w:r>
      <w:r w:rsidRPr="00A52C73">
        <w:t>June 1993</w:t>
      </w:r>
    </w:p>
    <w:p w:rsidR="005D4880" w:rsidRDefault="005D4880" w:rsidP="005D4880">
      <w:pPr>
        <w:spacing w:before="0" w:after="0"/>
      </w:pPr>
      <w:r w:rsidRPr="00A52C73">
        <w:t>Georgia State University Atlanta, Georgia</w:t>
      </w:r>
    </w:p>
    <w:p w:rsidR="0035714C" w:rsidRPr="00A52C73" w:rsidRDefault="0035714C" w:rsidP="005D4880">
      <w:pPr>
        <w:spacing w:before="0" w:after="0"/>
      </w:pPr>
    </w:p>
    <w:p w:rsidR="00861E9F" w:rsidRPr="00544D26" w:rsidRDefault="00861E9F" w:rsidP="003C28CD">
      <w:pPr>
        <w:spacing w:before="0" w:after="0" w:line="240" w:lineRule="auto"/>
        <w:rPr>
          <w:b/>
          <w:sz w:val="24"/>
          <w:szCs w:val="24"/>
          <w:u w:val="single"/>
        </w:rPr>
      </w:pPr>
      <w:r w:rsidRPr="00544D26">
        <w:rPr>
          <w:b/>
          <w:sz w:val="24"/>
          <w:szCs w:val="24"/>
          <w:u w:val="single"/>
        </w:rPr>
        <w:t>COMPUTER SKILLS</w:t>
      </w:r>
    </w:p>
    <w:p w:rsidR="00861E9F" w:rsidRDefault="00E40EF6" w:rsidP="00E72494">
      <w:pPr>
        <w:pStyle w:val="ListParagraph"/>
        <w:numPr>
          <w:ilvl w:val="0"/>
          <w:numId w:val="34"/>
        </w:numPr>
        <w:spacing w:before="0" w:after="0" w:line="240" w:lineRule="auto"/>
      </w:pPr>
      <w:r>
        <w:t>Extensive work with Microsoft Office products (including work with MS Project,</w:t>
      </w:r>
      <w:r w:rsidR="00861E9F">
        <w:t xml:space="preserve"> PowerPoint, Visio, Publisher)</w:t>
      </w:r>
    </w:p>
    <w:p w:rsidR="00861E9F" w:rsidRDefault="00861E9F" w:rsidP="00E72494">
      <w:pPr>
        <w:pStyle w:val="ListParagraph"/>
        <w:numPr>
          <w:ilvl w:val="0"/>
          <w:numId w:val="34"/>
        </w:numPr>
        <w:spacing w:before="0" w:after="0" w:line="240" w:lineRule="auto"/>
      </w:pPr>
      <w:r>
        <w:t>MS FrontPage</w:t>
      </w:r>
    </w:p>
    <w:p w:rsidR="00861E9F" w:rsidRDefault="00861E9F" w:rsidP="00E72494">
      <w:pPr>
        <w:pStyle w:val="ListParagraph"/>
        <w:numPr>
          <w:ilvl w:val="0"/>
          <w:numId w:val="34"/>
        </w:numPr>
        <w:spacing w:before="0" w:after="0" w:line="240" w:lineRule="auto"/>
      </w:pPr>
      <w:r>
        <w:t>MS SharePoint</w:t>
      </w:r>
    </w:p>
    <w:p w:rsidR="00861E9F" w:rsidRDefault="00861E9F" w:rsidP="00E72494">
      <w:pPr>
        <w:pStyle w:val="ListParagraph"/>
        <w:numPr>
          <w:ilvl w:val="0"/>
          <w:numId w:val="34"/>
        </w:numPr>
        <w:spacing w:before="0" w:after="0" w:line="240" w:lineRule="auto"/>
      </w:pPr>
      <w:r>
        <w:t xml:space="preserve">MS Dynamics CRM </w:t>
      </w:r>
      <w:r w:rsidR="00E40EF6">
        <w:t>and other</w:t>
      </w:r>
      <w:r>
        <w:t xml:space="preserve"> MS SQL-based Web-Applications</w:t>
      </w:r>
    </w:p>
    <w:p w:rsidR="00861E9F" w:rsidRDefault="00861E9F" w:rsidP="00146B94">
      <w:pPr>
        <w:pStyle w:val="ListParagraph"/>
        <w:numPr>
          <w:ilvl w:val="0"/>
          <w:numId w:val="32"/>
        </w:numPr>
        <w:spacing w:before="0" w:after="0" w:line="240" w:lineRule="auto"/>
      </w:pPr>
      <w:r>
        <w:t>HTML Writer</w:t>
      </w:r>
    </w:p>
    <w:p w:rsidR="00861E9F" w:rsidRDefault="00E40EF6" w:rsidP="00146B94">
      <w:pPr>
        <w:pStyle w:val="ListParagraph"/>
        <w:numPr>
          <w:ilvl w:val="0"/>
          <w:numId w:val="32"/>
        </w:numPr>
        <w:spacing w:before="0" w:after="0" w:line="240" w:lineRule="auto"/>
      </w:pPr>
      <w:r>
        <w:t>Limited experience/exposure: Microsoft Visual Basic, Lotus 123, FoxPro (DOS and Windows), CDC Wonder, Corel Draw, Pagemaker, and Archview GIS.</w:t>
      </w:r>
      <w:r w:rsidR="00861E9F">
        <w:t xml:space="preserve"> </w:t>
      </w:r>
    </w:p>
    <w:p w:rsidR="00E40EF6" w:rsidRDefault="00E40EF6" w:rsidP="00861E9F">
      <w:pPr>
        <w:spacing w:before="0" w:after="0" w:line="240" w:lineRule="auto"/>
      </w:pPr>
    </w:p>
    <w:p w:rsidR="005D4880" w:rsidRPr="00544D26" w:rsidRDefault="00861E9F" w:rsidP="005D4880">
      <w:pPr>
        <w:rPr>
          <w:b/>
          <w:sz w:val="24"/>
          <w:szCs w:val="24"/>
          <w:u w:val="single"/>
        </w:rPr>
      </w:pPr>
      <w:r w:rsidRPr="00544D26">
        <w:rPr>
          <w:b/>
          <w:sz w:val="24"/>
          <w:szCs w:val="24"/>
          <w:u w:val="single"/>
        </w:rPr>
        <w:t>COMMITTEES AND TASK FORCES</w:t>
      </w:r>
    </w:p>
    <w:p w:rsidR="005D4880" w:rsidRPr="00A52C73" w:rsidRDefault="005D4880" w:rsidP="005D4880">
      <w:pPr>
        <w:spacing w:before="0" w:after="0"/>
        <w:ind w:left="2160" w:hanging="2160"/>
        <w:rPr>
          <w:rFonts w:cs="Tahoma"/>
        </w:rPr>
      </w:pPr>
      <w:r w:rsidRPr="00A52C73">
        <w:rPr>
          <w:rFonts w:cs="Tahoma"/>
        </w:rPr>
        <w:t>2003 – Present</w:t>
      </w:r>
      <w:r w:rsidRPr="00A52C73">
        <w:rPr>
          <w:rFonts w:cs="Tahoma"/>
        </w:rPr>
        <w:tab/>
        <w:t>Board of Directors &amp; Founding Member, State and Local Health Informatics Consortium</w:t>
      </w:r>
    </w:p>
    <w:p w:rsidR="005D4880" w:rsidRPr="00A52C73" w:rsidRDefault="005D4880" w:rsidP="005D4880">
      <w:pPr>
        <w:spacing w:before="0" w:after="0"/>
        <w:ind w:left="2160" w:hanging="2160"/>
        <w:rPr>
          <w:rFonts w:cs="Tahoma"/>
        </w:rPr>
      </w:pPr>
      <w:r w:rsidRPr="00A52C73">
        <w:rPr>
          <w:rFonts w:cs="Tahoma"/>
        </w:rPr>
        <w:t xml:space="preserve">1995 – 2005 </w:t>
      </w:r>
      <w:r w:rsidRPr="00A52C73">
        <w:rPr>
          <w:rFonts w:cs="Tahoma"/>
        </w:rPr>
        <w:tab/>
        <w:t xml:space="preserve">Communicator’s Roundtable </w:t>
      </w:r>
    </w:p>
    <w:p w:rsidR="005D4880" w:rsidRPr="00A52C73" w:rsidRDefault="005D4880" w:rsidP="005D4880">
      <w:pPr>
        <w:spacing w:before="0" w:after="0"/>
        <w:ind w:left="2160" w:hanging="2160"/>
        <w:rPr>
          <w:rFonts w:cs="Tahoma"/>
        </w:rPr>
      </w:pPr>
      <w:r w:rsidRPr="00A52C73">
        <w:rPr>
          <w:rFonts w:cs="Tahoma"/>
        </w:rPr>
        <w:t xml:space="preserve">1995 – 2000 </w:t>
      </w:r>
      <w:r w:rsidRPr="00A52C73">
        <w:rPr>
          <w:rFonts w:cs="Tahoma"/>
        </w:rPr>
        <w:tab/>
        <w:t>CDC SHARE (Employee Organization) Board of Directors, President, Vice President</w:t>
      </w:r>
    </w:p>
    <w:p w:rsidR="005D4880" w:rsidRPr="00544D26" w:rsidRDefault="00861E9F" w:rsidP="005D4880">
      <w:pPr>
        <w:rPr>
          <w:b/>
          <w:sz w:val="24"/>
          <w:szCs w:val="24"/>
          <w:u w:val="single"/>
        </w:rPr>
      </w:pPr>
      <w:r w:rsidRPr="00544D26">
        <w:rPr>
          <w:b/>
          <w:sz w:val="24"/>
          <w:szCs w:val="24"/>
          <w:u w:val="single"/>
        </w:rPr>
        <w:t>AWARDS AND HONORS</w:t>
      </w:r>
    </w:p>
    <w:p w:rsidR="005D4880" w:rsidRPr="00A52C73" w:rsidRDefault="005D4880" w:rsidP="005D4880">
      <w:pPr>
        <w:spacing w:before="0" w:after="0"/>
        <w:jc w:val="both"/>
        <w:rPr>
          <w:rFonts w:cs="Tahoma"/>
        </w:rPr>
      </w:pPr>
      <w:r w:rsidRPr="00A52C73">
        <w:rPr>
          <w:rFonts w:cs="Tahoma"/>
        </w:rPr>
        <w:t>2003</w:t>
      </w:r>
      <w:r w:rsidRPr="00A52C73">
        <w:rPr>
          <w:rFonts w:cs="Tahoma"/>
        </w:rPr>
        <w:tab/>
      </w:r>
      <w:r w:rsidRPr="00A52C73">
        <w:rPr>
          <w:rFonts w:cs="Tahoma"/>
        </w:rPr>
        <w:tab/>
      </w:r>
      <w:r w:rsidRPr="00A52C73">
        <w:rPr>
          <w:rFonts w:cs="Tahoma"/>
        </w:rPr>
        <w:tab/>
        <w:t xml:space="preserve">HHS Secretary’s Award – Emergency Response Group </w:t>
      </w:r>
    </w:p>
    <w:p w:rsidR="005D4880" w:rsidRPr="00A52C73" w:rsidRDefault="005D4880" w:rsidP="005D4880">
      <w:pPr>
        <w:spacing w:before="0" w:after="0"/>
        <w:jc w:val="both"/>
        <w:rPr>
          <w:rFonts w:cs="Tahoma"/>
        </w:rPr>
      </w:pPr>
      <w:r w:rsidRPr="00A52C73">
        <w:rPr>
          <w:rFonts w:cs="Tahoma"/>
        </w:rPr>
        <w:t>2002, 2003</w:t>
      </w:r>
      <w:r w:rsidRPr="00A52C73">
        <w:rPr>
          <w:rFonts w:cs="Tahoma"/>
        </w:rPr>
        <w:tab/>
      </w:r>
      <w:r w:rsidRPr="00A52C73">
        <w:rPr>
          <w:rFonts w:cs="Tahoma"/>
        </w:rPr>
        <w:tab/>
        <w:t xml:space="preserve">PHPPO Honor Award – Information Services </w:t>
      </w:r>
    </w:p>
    <w:p w:rsidR="00186C16" w:rsidRDefault="005D4880" w:rsidP="00186C16">
      <w:pPr>
        <w:spacing w:before="0" w:after="0"/>
        <w:jc w:val="both"/>
      </w:pPr>
      <w:r w:rsidRPr="00A52C73">
        <w:rPr>
          <w:rFonts w:cs="Tahoma"/>
        </w:rPr>
        <w:t xml:space="preserve">1996 </w:t>
      </w:r>
      <w:r w:rsidRPr="00A52C73">
        <w:rPr>
          <w:rFonts w:cs="Tahoma"/>
        </w:rPr>
        <w:tab/>
      </w:r>
      <w:r w:rsidRPr="00A52C73">
        <w:rPr>
          <w:rFonts w:cs="Tahoma"/>
        </w:rPr>
        <w:tab/>
      </w:r>
      <w:r w:rsidRPr="00A52C73">
        <w:rPr>
          <w:rFonts w:cs="Tahoma"/>
        </w:rPr>
        <w:tab/>
        <w:t>CDC Honor Award Information Services Employee of the Year</w:t>
      </w:r>
      <w:r w:rsidRPr="00A52C73">
        <w:t xml:space="preserve">  </w:t>
      </w:r>
    </w:p>
    <w:p w:rsidR="00364123" w:rsidRPr="005D4880" w:rsidRDefault="005D4880" w:rsidP="00186C16">
      <w:pPr>
        <w:spacing w:before="0" w:after="0"/>
        <w:jc w:val="both"/>
      </w:pPr>
      <w:r w:rsidRPr="00A52C73">
        <w:rPr>
          <w:rFonts w:cs="Tahoma"/>
        </w:rPr>
        <w:t xml:space="preserve">1996 </w:t>
      </w:r>
      <w:r w:rsidR="00186C16">
        <w:rPr>
          <w:rFonts w:cs="Tahoma"/>
        </w:rPr>
        <w:tab/>
      </w:r>
      <w:r w:rsidR="00186C16">
        <w:rPr>
          <w:rFonts w:cs="Tahoma"/>
        </w:rPr>
        <w:tab/>
      </w:r>
      <w:r w:rsidR="00186C16">
        <w:rPr>
          <w:rFonts w:cs="Tahoma"/>
        </w:rPr>
        <w:tab/>
      </w:r>
      <w:r w:rsidRPr="00A52C73">
        <w:rPr>
          <w:rFonts w:cs="Tahoma"/>
        </w:rPr>
        <w:t xml:space="preserve">NCCDPHP Honor Award Information Services Employee of the Year   </w:t>
      </w:r>
      <w:bookmarkEnd w:id="0"/>
      <w:bookmarkEnd w:id="1"/>
    </w:p>
    <w:sectPr w:rsidR="00364123" w:rsidRPr="005D4880" w:rsidSect="0036412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025" w:rsidRDefault="00263025" w:rsidP="00793A78">
      <w:pPr>
        <w:spacing w:before="0" w:after="0" w:line="240" w:lineRule="auto"/>
      </w:pPr>
      <w:r>
        <w:separator/>
      </w:r>
    </w:p>
  </w:endnote>
  <w:endnote w:type="continuationSeparator" w:id="0">
    <w:p w:rsidR="00263025" w:rsidRDefault="00263025" w:rsidP="00793A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840565"/>
      <w:docPartObj>
        <w:docPartGallery w:val="Page Numbers (Bottom of Page)"/>
        <w:docPartUnique/>
      </w:docPartObj>
    </w:sdtPr>
    <w:sdtEndPr>
      <w:rPr>
        <w:noProof/>
      </w:rPr>
    </w:sdtEndPr>
    <w:sdtContent>
      <w:p w:rsidR="00793A78" w:rsidRDefault="00793A78">
        <w:pPr>
          <w:pStyle w:val="Footer"/>
          <w:jc w:val="right"/>
        </w:pPr>
        <w:r>
          <w:fldChar w:fldCharType="begin"/>
        </w:r>
        <w:r>
          <w:instrText xml:space="preserve"> PAGE   \* MERGEFORMAT </w:instrText>
        </w:r>
        <w:r>
          <w:fldChar w:fldCharType="separate"/>
        </w:r>
        <w:r w:rsidR="00701E0F">
          <w:rPr>
            <w:noProof/>
          </w:rPr>
          <w:t>1</w:t>
        </w:r>
        <w:r>
          <w:rPr>
            <w:noProof/>
          </w:rPr>
          <w:fldChar w:fldCharType="end"/>
        </w:r>
      </w:p>
    </w:sdtContent>
  </w:sdt>
  <w:p w:rsidR="00793A78" w:rsidRDefault="00793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025" w:rsidRDefault="00263025" w:rsidP="00793A78">
      <w:pPr>
        <w:spacing w:before="0" w:after="0" w:line="240" w:lineRule="auto"/>
      </w:pPr>
      <w:r>
        <w:separator/>
      </w:r>
    </w:p>
  </w:footnote>
  <w:footnote w:type="continuationSeparator" w:id="0">
    <w:p w:rsidR="00263025" w:rsidRDefault="00263025" w:rsidP="00793A7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686"/>
    <w:multiLevelType w:val="hybridMultilevel"/>
    <w:tmpl w:val="9C82A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728C"/>
    <w:multiLevelType w:val="hybridMultilevel"/>
    <w:tmpl w:val="4AD07D5E"/>
    <w:lvl w:ilvl="0" w:tplc="FE14F5A4">
      <w:start w:val="1"/>
      <w:numFmt w:val="bullet"/>
      <w:lvlText w:val=""/>
      <w:lvlJc w:val="left"/>
      <w:pPr>
        <w:tabs>
          <w:tab w:val="num" w:pos="720"/>
        </w:tabs>
        <w:ind w:left="720" w:hanging="360"/>
      </w:pPr>
      <w:rPr>
        <w:rFonts w:ascii="Symbol" w:hAnsi="Symbol" w:hint="default"/>
      </w:rPr>
    </w:lvl>
    <w:lvl w:ilvl="1" w:tplc="2A1CD39E" w:tentative="1">
      <w:start w:val="1"/>
      <w:numFmt w:val="bullet"/>
      <w:lvlText w:val="o"/>
      <w:lvlJc w:val="left"/>
      <w:pPr>
        <w:tabs>
          <w:tab w:val="num" w:pos="1440"/>
        </w:tabs>
        <w:ind w:left="1440" w:hanging="360"/>
      </w:pPr>
      <w:rPr>
        <w:rFonts w:ascii="Courier New" w:hAnsi="Courier New" w:cs="Courier New" w:hint="default"/>
      </w:rPr>
    </w:lvl>
    <w:lvl w:ilvl="2" w:tplc="E2BCFBCA" w:tentative="1">
      <w:start w:val="1"/>
      <w:numFmt w:val="bullet"/>
      <w:lvlText w:val=""/>
      <w:lvlJc w:val="left"/>
      <w:pPr>
        <w:tabs>
          <w:tab w:val="num" w:pos="2160"/>
        </w:tabs>
        <w:ind w:left="2160" w:hanging="360"/>
      </w:pPr>
      <w:rPr>
        <w:rFonts w:ascii="Wingdings" w:hAnsi="Wingdings" w:hint="default"/>
      </w:rPr>
    </w:lvl>
    <w:lvl w:ilvl="3" w:tplc="4274D496" w:tentative="1">
      <w:start w:val="1"/>
      <w:numFmt w:val="bullet"/>
      <w:lvlText w:val=""/>
      <w:lvlJc w:val="left"/>
      <w:pPr>
        <w:tabs>
          <w:tab w:val="num" w:pos="2880"/>
        </w:tabs>
        <w:ind w:left="2880" w:hanging="360"/>
      </w:pPr>
      <w:rPr>
        <w:rFonts w:ascii="Symbol" w:hAnsi="Symbol" w:hint="default"/>
      </w:rPr>
    </w:lvl>
    <w:lvl w:ilvl="4" w:tplc="1912468C" w:tentative="1">
      <w:start w:val="1"/>
      <w:numFmt w:val="bullet"/>
      <w:lvlText w:val="o"/>
      <w:lvlJc w:val="left"/>
      <w:pPr>
        <w:tabs>
          <w:tab w:val="num" w:pos="3600"/>
        </w:tabs>
        <w:ind w:left="3600" w:hanging="360"/>
      </w:pPr>
      <w:rPr>
        <w:rFonts w:ascii="Courier New" w:hAnsi="Courier New" w:cs="Courier New" w:hint="default"/>
      </w:rPr>
    </w:lvl>
    <w:lvl w:ilvl="5" w:tplc="B7A8567E" w:tentative="1">
      <w:start w:val="1"/>
      <w:numFmt w:val="bullet"/>
      <w:lvlText w:val=""/>
      <w:lvlJc w:val="left"/>
      <w:pPr>
        <w:tabs>
          <w:tab w:val="num" w:pos="4320"/>
        </w:tabs>
        <w:ind w:left="4320" w:hanging="360"/>
      </w:pPr>
      <w:rPr>
        <w:rFonts w:ascii="Wingdings" w:hAnsi="Wingdings" w:hint="default"/>
      </w:rPr>
    </w:lvl>
    <w:lvl w:ilvl="6" w:tplc="AECA0BEA" w:tentative="1">
      <w:start w:val="1"/>
      <w:numFmt w:val="bullet"/>
      <w:lvlText w:val=""/>
      <w:lvlJc w:val="left"/>
      <w:pPr>
        <w:tabs>
          <w:tab w:val="num" w:pos="5040"/>
        </w:tabs>
        <w:ind w:left="5040" w:hanging="360"/>
      </w:pPr>
      <w:rPr>
        <w:rFonts w:ascii="Symbol" w:hAnsi="Symbol" w:hint="default"/>
      </w:rPr>
    </w:lvl>
    <w:lvl w:ilvl="7" w:tplc="8B384C42" w:tentative="1">
      <w:start w:val="1"/>
      <w:numFmt w:val="bullet"/>
      <w:lvlText w:val="o"/>
      <w:lvlJc w:val="left"/>
      <w:pPr>
        <w:tabs>
          <w:tab w:val="num" w:pos="5760"/>
        </w:tabs>
        <w:ind w:left="5760" w:hanging="360"/>
      </w:pPr>
      <w:rPr>
        <w:rFonts w:ascii="Courier New" w:hAnsi="Courier New" w:cs="Courier New" w:hint="default"/>
      </w:rPr>
    </w:lvl>
    <w:lvl w:ilvl="8" w:tplc="FE3289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F727F"/>
    <w:multiLevelType w:val="hybridMultilevel"/>
    <w:tmpl w:val="7E202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17DC4"/>
    <w:multiLevelType w:val="hybridMultilevel"/>
    <w:tmpl w:val="583A09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C53E7"/>
    <w:multiLevelType w:val="hybridMultilevel"/>
    <w:tmpl w:val="1B165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659"/>
    <w:multiLevelType w:val="hybridMultilevel"/>
    <w:tmpl w:val="C8E47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17EB"/>
    <w:multiLevelType w:val="hybridMultilevel"/>
    <w:tmpl w:val="3E2C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E337C"/>
    <w:multiLevelType w:val="hybridMultilevel"/>
    <w:tmpl w:val="B86A389E"/>
    <w:lvl w:ilvl="0" w:tplc="4C9EA0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9384E"/>
    <w:multiLevelType w:val="hybridMultilevel"/>
    <w:tmpl w:val="6A4C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63232"/>
    <w:multiLevelType w:val="hybridMultilevel"/>
    <w:tmpl w:val="B8505A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2AB5"/>
    <w:multiLevelType w:val="hybridMultilevel"/>
    <w:tmpl w:val="0A803042"/>
    <w:lvl w:ilvl="0" w:tplc="09BEFDD8">
      <w:start w:val="1"/>
      <w:numFmt w:val="bullet"/>
      <w:lvlText w:val=""/>
      <w:lvlJc w:val="left"/>
      <w:pPr>
        <w:tabs>
          <w:tab w:val="num" w:pos="720"/>
        </w:tabs>
        <w:ind w:left="720" w:hanging="360"/>
      </w:pPr>
      <w:rPr>
        <w:rFonts w:ascii="Symbol" w:hAnsi="Symbol" w:hint="default"/>
      </w:rPr>
    </w:lvl>
    <w:lvl w:ilvl="1" w:tplc="0876DE3E" w:tentative="1">
      <w:start w:val="1"/>
      <w:numFmt w:val="bullet"/>
      <w:lvlText w:val="o"/>
      <w:lvlJc w:val="left"/>
      <w:pPr>
        <w:tabs>
          <w:tab w:val="num" w:pos="1440"/>
        </w:tabs>
        <w:ind w:left="1440" w:hanging="360"/>
      </w:pPr>
      <w:rPr>
        <w:rFonts w:ascii="Courier New" w:hAnsi="Courier New" w:cs="Courier New" w:hint="default"/>
      </w:rPr>
    </w:lvl>
    <w:lvl w:ilvl="2" w:tplc="98243D52" w:tentative="1">
      <w:start w:val="1"/>
      <w:numFmt w:val="bullet"/>
      <w:lvlText w:val=""/>
      <w:lvlJc w:val="left"/>
      <w:pPr>
        <w:tabs>
          <w:tab w:val="num" w:pos="2160"/>
        </w:tabs>
        <w:ind w:left="2160" w:hanging="360"/>
      </w:pPr>
      <w:rPr>
        <w:rFonts w:ascii="Wingdings" w:hAnsi="Wingdings" w:hint="default"/>
      </w:rPr>
    </w:lvl>
    <w:lvl w:ilvl="3" w:tplc="D9E48D3E" w:tentative="1">
      <w:start w:val="1"/>
      <w:numFmt w:val="bullet"/>
      <w:lvlText w:val=""/>
      <w:lvlJc w:val="left"/>
      <w:pPr>
        <w:tabs>
          <w:tab w:val="num" w:pos="2880"/>
        </w:tabs>
        <w:ind w:left="2880" w:hanging="360"/>
      </w:pPr>
      <w:rPr>
        <w:rFonts w:ascii="Symbol" w:hAnsi="Symbol" w:hint="default"/>
      </w:rPr>
    </w:lvl>
    <w:lvl w:ilvl="4" w:tplc="F9606A72" w:tentative="1">
      <w:start w:val="1"/>
      <w:numFmt w:val="bullet"/>
      <w:lvlText w:val="o"/>
      <w:lvlJc w:val="left"/>
      <w:pPr>
        <w:tabs>
          <w:tab w:val="num" w:pos="3600"/>
        </w:tabs>
        <w:ind w:left="3600" w:hanging="360"/>
      </w:pPr>
      <w:rPr>
        <w:rFonts w:ascii="Courier New" w:hAnsi="Courier New" w:cs="Courier New" w:hint="default"/>
      </w:rPr>
    </w:lvl>
    <w:lvl w:ilvl="5" w:tplc="0038BE3E" w:tentative="1">
      <w:start w:val="1"/>
      <w:numFmt w:val="bullet"/>
      <w:lvlText w:val=""/>
      <w:lvlJc w:val="left"/>
      <w:pPr>
        <w:tabs>
          <w:tab w:val="num" w:pos="4320"/>
        </w:tabs>
        <w:ind w:left="4320" w:hanging="360"/>
      </w:pPr>
      <w:rPr>
        <w:rFonts w:ascii="Wingdings" w:hAnsi="Wingdings" w:hint="default"/>
      </w:rPr>
    </w:lvl>
    <w:lvl w:ilvl="6" w:tplc="DAD8532A" w:tentative="1">
      <w:start w:val="1"/>
      <w:numFmt w:val="bullet"/>
      <w:lvlText w:val=""/>
      <w:lvlJc w:val="left"/>
      <w:pPr>
        <w:tabs>
          <w:tab w:val="num" w:pos="5040"/>
        </w:tabs>
        <w:ind w:left="5040" w:hanging="360"/>
      </w:pPr>
      <w:rPr>
        <w:rFonts w:ascii="Symbol" w:hAnsi="Symbol" w:hint="default"/>
      </w:rPr>
    </w:lvl>
    <w:lvl w:ilvl="7" w:tplc="F720191C" w:tentative="1">
      <w:start w:val="1"/>
      <w:numFmt w:val="bullet"/>
      <w:lvlText w:val="o"/>
      <w:lvlJc w:val="left"/>
      <w:pPr>
        <w:tabs>
          <w:tab w:val="num" w:pos="5760"/>
        </w:tabs>
        <w:ind w:left="5760" w:hanging="360"/>
      </w:pPr>
      <w:rPr>
        <w:rFonts w:ascii="Courier New" w:hAnsi="Courier New" w:cs="Courier New" w:hint="default"/>
      </w:rPr>
    </w:lvl>
    <w:lvl w:ilvl="8" w:tplc="A77487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15175"/>
    <w:multiLevelType w:val="hybridMultilevel"/>
    <w:tmpl w:val="8F26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87F76"/>
    <w:multiLevelType w:val="hybridMultilevel"/>
    <w:tmpl w:val="57864A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2012B"/>
    <w:multiLevelType w:val="hybridMultilevel"/>
    <w:tmpl w:val="EDA8D8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95AC2"/>
    <w:multiLevelType w:val="hybridMultilevel"/>
    <w:tmpl w:val="1BE0DE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E82A5F"/>
    <w:multiLevelType w:val="hybridMultilevel"/>
    <w:tmpl w:val="5304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357EE"/>
    <w:multiLevelType w:val="hybridMultilevel"/>
    <w:tmpl w:val="3FB6A264"/>
    <w:lvl w:ilvl="0" w:tplc="6D8CF6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16124"/>
    <w:multiLevelType w:val="hybridMultilevel"/>
    <w:tmpl w:val="FEEE80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C4093"/>
    <w:multiLevelType w:val="hybridMultilevel"/>
    <w:tmpl w:val="1A707E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3183A"/>
    <w:multiLevelType w:val="hybridMultilevel"/>
    <w:tmpl w:val="B754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46243"/>
    <w:multiLevelType w:val="hybridMultilevel"/>
    <w:tmpl w:val="BB78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E2678"/>
    <w:multiLevelType w:val="hybridMultilevel"/>
    <w:tmpl w:val="210047CE"/>
    <w:lvl w:ilvl="0" w:tplc="6D8CF6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B0545"/>
    <w:multiLevelType w:val="hybridMultilevel"/>
    <w:tmpl w:val="CAD01C68"/>
    <w:lvl w:ilvl="0" w:tplc="B90EBFC0">
      <w:start w:val="1"/>
      <w:numFmt w:val="bullet"/>
      <w:lvlText w:val=""/>
      <w:lvlJc w:val="left"/>
      <w:pPr>
        <w:tabs>
          <w:tab w:val="num" w:pos="720"/>
        </w:tabs>
        <w:ind w:left="720" w:hanging="360"/>
      </w:pPr>
      <w:rPr>
        <w:rFonts w:ascii="Symbol" w:hAnsi="Symbol" w:hint="default"/>
      </w:rPr>
    </w:lvl>
    <w:lvl w:ilvl="1" w:tplc="DEF2AF50" w:tentative="1">
      <w:start w:val="1"/>
      <w:numFmt w:val="bullet"/>
      <w:lvlText w:val="o"/>
      <w:lvlJc w:val="left"/>
      <w:pPr>
        <w:tabs>
          <w:tab w:val="num" w:pos="1440"/>
        </w:tabs>
        <w:ind w:left="1440" w:hanging="360"/>
      </w:pPr>
      <w:rPr>
        <w:rFonts w:ascii="Courier New" w:hAnsi="Courier New" w:cs="Courier New" w:hint="default"/>
      </w:rPr>
    </w:lvl>
    <w:lvl w:ilvl="2" w:tplc="23C459D0" w:tentative="1">
      <w:start w:val="1"/>
      <w:numFmt w:val="bullet"/>
      <w:lvlText w:val=""/>
      <w:lvlJc w:val="left"/>
      <w:pPr>
        <w:tabs>
          <w:tab w:val="num" w:pos="2160"/>
        </w:tabs>
        <w:ind w:left="2160" w:hanging="360"/>
      </w:pPr>
      <w:rPr>
        <w:rFonts w:ascii="Wingdings" w:hAnsi="Wingdings" w:hint="default"/>
      </w:rPr>
    </w:lvl>
    <w:lvl w:ilvl="3" w:tplc="0F9422F2" w:tentative="1">
      <w:start w:val="1"/>
      <w:numFmt w:val="bullet"/>
      <w:lvlText w:val=""/>
      <w:lvlJc w:val="left"/>
      <w:pPr>
        <w:tabs>
          <w:tab w:val="num" w:pos="2880"/>
        </w:tabs>
        <w:ind w:left="2880" w:hanging="360"/>
      </w:pPr>
      <w:rPr>
        <w:rFonts w:ascii="Symbol" w:hAnsi="Symbol" w:hint="default"/>
      </w:rPr>
    </w:lvl>
    <w:lvl w:ilvl="4" w:tplc="284E893C" w:tentative="1">
      <w:start w:val="1"/>
      <w:numFmt w:val="bullet"/>
      <w:lvlText w:val="o"/>
      <w:lvlJc w:val="left"/>
      <w:pPr>
        <w:tabs>
          <w:tab w:val="num" w:pos="3600"/>
        </w:tabs>
        <w:ind w:left="3600" w:hanging="360"/>
      </w:pPr>
      <w:rPr>
        <w:rFonts w:ascii="Courier New" w:hAnsi="Courier New" w:cs="Courier New" w:hint="default"/>
      </w:rPr>
    </w:lvl>
    <w:lvl w:ilvl="5" w:tplc="322C0DFE" w:tentative="1">
      <w:start w:val="1"/>
      <w:numFmt w:val="bullet"/>
      <w:lvlText w:val=""/>
      <w:lvlJc w:val="left"/>
      <w:pPr>
        <w:tabs>
          <w:tab w:val="num" w:pos="4320"/>
        </w:tabs>
        <w:ind w:left="4320" w:hanging="360"/>
      </w:pPr>
      <w:rPr>
        <w:rFonts w:ascii="Wingdings" w:hAnsi="Wingdings" w:hint="default"/>
      </w:rPr>
    </w:lvl>
    <w:lvl w:ilvl="6" w:tplc="06ECF1F2" w:tentative="1">
      <w:start w:val="1"/>
      <w:numFmt w:val="bullet"/>
      <w:lvlText w:val=""/>
      <w:lvlJc w:val="left"/>
      <w:pPr>
        <w:tabs>
          <w:tab w:val="num" w:pos="5040"/>
        </w:tabs>
        <w:ind w:left="5040" w:hanging="360"/>
      </w:pPr>
      <w:rPr>
        <w:rFonts w:ascii="Symbol" w:hAnsi="Symbol" w:hint="default"/>
      </w:rPr>
    </w:lvl>
    <w:lvl w:ilvl="7" w:tplc="648A5B20" w:tentative="1">
      <w:start w:val="1"/>
      <w:numFmt w:val="bullet"/>
      <w:lvlText w:val="o"/>
      <w:lvlJc w:val="left"/>
      <w:pPr>
        <w:tabs>
          <w:tab w:val="num" w:pos="5760"/>
        </w:tabs>
        <w:ind w:left="5760" w:hanging="360"/>
      </w:pPr>
      <w:rPr>
        <w:rFonts w:ascii="Courier New" w:hAnsi="Courier New" w:cs="Courier New" w:hint="default"/>
      </w:rPr>
    </w:lvl>
    <w:lvl w:ilvl="8" w:tplc="4588C5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35253"/>
    <w:multiLevelType w:val="hybridMultilevel"/>
    <w:tmpl w:val="E214C5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023BA3"/>
    <w:multiLevelType w:val="hybridMultilevel"/>
    <w:tmpl w:val="402C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40944"/>
    <w:multiLevelType w:val="hybridMultilevel"/>
    <w:tmpl w:val="72A49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3B60"/>
    <w:multiLevelType w:val="hybridMultilevel"/>
    <w:tmpl w:val="27E25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925D5"/>
    <w:multiLevelType w:val="hybridMultilevel"/>
    <w:tmpl w:val="0E7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35B49"/>
    <w:multiLevelType w:val="hybridMultilevel"/>
    <w:tmpl w:val="95345DF0"/>
    <w:lvl w:ilvl="0" w:tplc="4C9EA092">
      <w:start w:val="1"/>
      <w:numFmt w:val="bullet"/>
      <w:lvlText w:val=""/>
      <w:lvlJc w:val="left"/>
      <w:pPr>
        <w:tabs>
          <w:tab w:val="num" w:pos="720"/>
        </w:tabs>
        <w:ind w:left="720" w:hanging="360"/>
      </w:pPr>
      <w:rPr>
        <w:rFonts w:ascii="Symbol" w:hAnsi="Symbol" w:hint="default"/>
      </w:rPr>
    </w:lvl>
    <w:lvl w:ilvl="1" w:tplc="6D8CF61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535E5"/>
    <w:multiLevelType w:val="hybridMultilevel"/>
    <w:tmpl w:val="8FFAD45A"/>
    <w:lvl w:ilvl="0" w:tplc="09BEFD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27F98"/>
    <w:multiLevelType w:val="hybridMultilevel"/>
    <w:tmpl w:val="602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146C7"/>
    <w:multiLevelType w:val="hybridMultilevel"/>
    <w:tmpl w:val="25826C2E"/>
    <w:lvl w:ilvl="0" w:tplc="0409000B">
      <w:start w:val="1"/>
      <w:numFmt w:val="bullet"/>
      <w:lvlText w:val=""/>
      <w:lvlJc w:val="left"/>
      <w:pPr>
        <w:tabs>
          <w:tab w:val="num" w:pos="720"/>
        </w:tabs>
        <w:ind w:left="720" w:hanging="360"/>
      </w:pPr>
      <w:rPr>
        <w:rFonts w:ascii="Wingdings" w:hAnsi="Wingdings" w:hint="default"/>
      </w:rPr>
    </w:lvl>
    <w:lvl w:ilvl="1" w:tplc="DEF2AF50" w:tentative="1">
      <w:start w:val="1"/>
      <w:numFmt w:val="bullet"/>
      <w:lvlText w:val="o"/>
      <w:lvlJc w:val="left"/>
      <w:pPr>
        <w:tabs>
          <w:tab w:val="num" w:pos="1440"/>
        </w:tabs>
        <w:ind w:left="1440" w:hanging="360"/>
      </w:pPr>
      <w:rPr>
        <w:rFonts w:ascii="Courier New" w:hAnsi="Courier New" w:cs="Courier New" w:hint="default"/>
      </w:rPr>
    </w:lvl>
    <w:lvl w:ilvl="2" w:tplc="23C459D0" w:tentative="1">
      <w:start w:val="1"/>
      <w:numFmt w:val="bullet"/>
      <w:lvlText w:val=""/>
      <w:lvlJc w:val="left"/>
      <w:pPr>
        <w:tabs>
          <w:tab w:val="num" w:pos="2160"/>
        </w:tabs>
        <w:ind w:left="2160" w:hanging="360"/>
      </w:pPr>
      <w:rPr>
        <w:rFonts w:ascii="Wingdings" w:hAnsi="Wingdings" w:hint="default"/>
      </w:rPr>
    </w:lvl>
    <w:lvl w:ilvl="3" w:tplc="0F9422F2" w:tentative="1">
      <w:start w:val="1"/>
      <w:numFmt w:val="bullet"/>
      <w:lvlText w:val=""/>
      <w:lvlJc w:val="left"/>
      <w:pPr>
        <w:tabs>
          <w:tab w:val="num" w:pos="2880"/>
        </w:tabs>
        <w:ind w:left="2880" w:hanging="360"/>
      </w:pPr>
      <w:rPr>
        <w:rFonts w:ascii="Symbol" w:hAnsi="Symbol" w:hint="default"/>
      </w:rPr>
    </w:lvl>
    <w:lvl w:ilvl="4" w:tplc="284E893C" w:tentative="1">
      <w:start w:val="1"/>
      <w:numFmt w:val="bullet"/>
      <w:lvlText w:val="o"/>
      <w:lvlJc w:val="left"/>
      <w:pPr>
        <w:tabs>
          <w:tab w:val="num" w:pos="3600"/>
        </w:tabs>
        <w:ind w:left="3600" w:hanging="360"/>
      </w:pPr>
      <w:rPr>
        <w:rFonts w:ascii="Courier New" w:hAnsi="Courier New" w:cs="Courier New" w:hint="default"/>
      </w:rPr>
    </w:lvl>
    <w:lvl w:ilvl="5" w:tplc="322C0DFE" w:tentative="1">
      <w:start w:val="1"/>
      <w:numFmt w:val="bullet"/>
      <w:lvlText w:val=""/>
      <w:lvlJc w:val="left"/>
      <w:pPr>
        <w:tabs>
          <w:tab w:val="num" w:pos="4320"/>
        </w:tabs>
        <w:ind w:left="4320" w:hanging="360"/>
      </w:pPr>
      <w:rPr>
        <w:rFonts w:ascii="Wingdings" w:hAnsi="Wingdings" w:hint="default"/>
      </w:rPr>
    </w:lvl>
    <w:lvl w:ilvl="6" w:tplc="06ECF1F2" w:tentative="1">
      <w:start w:val="1"/>
      <w:numFmt w:val="bullet"/>
      <w:lvlText w:val=""/>
      <w:lvlJc w:val="left"/>
      <w:pPr>
        <w:tabs>
          <w:tab w:val="num" w:pos="5040"/>
        </w:tabs>
        <w:ind w:left="5040" w:hanging="360"/>
      </w:pPr>
      <w:rPr>
        <w:rFonts w:ascii="Symbol" w:hAnsi="Symbol" w:hint="default"/>
      </w:rPr>
    </w:lvl>
    <w:lvl w:ilvl="7" w:tplc="648A5B20" w:tentative="1">
      <w:start w:val="1"/>
      <w:numFmt w:val="bullet"/>
      <w:lvlText w:val="o"/>
      <w:lvlJc w:val="left"/>
      <w:pPr>
        <w:tabs>
          <w:tab w:val="num" w:pos="5760"/>
        </w:tabs>
        <w:ind w:left="5760" w:hanging="360"/>
      </w:pPr>
      <w:rPr>
        <w:rFonts w:ascii="Courier New" w:hAnsi="Courier New" w:cs="Courier New" w:hint="default"/>
      </w:rPr>
    </w:lvl>
    <w:lvl w:ilvl="8" w:tplc="4588C5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1243F"/>
    <w:multiLevelType w:val="hybridMultilevel"/>
    <w:tmpl w:val="A120B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436CE"/>
    <w:multiLevelType w:val="hybridMultilevel"/>
    <w:tmpl w:val="5F1E92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21"/>
  </w:num>
  <w:num w:numId="4">
    <w:abstractNumId w:val="10"/>
  </w:num>
  <w:num w:numId="5">
    <w:abstractNumId w:val="16"/>
  </w:num>
  <w:num w:numId="6">
    <w:abstractNumId w:val="1"/>
  </w:num>
  <w:num w:numId="7">
    <w:abstractNumId w:val="28"/>
  </w:num>
  <w:num w:numId="8">
    <w:abstractNumId w:val="24"/>
  </w:num>
  <w:num w:numId="9">
    <w:abstractNumId w:val="6"/>
  </w:num>
  <w:num w:numId="10">
    <w:abstractNumId w:val="19"/>
  </w:num>
  <w:num w:numId="11">
    <w:abstractNumId w:val="27"/>
  </w:num>
  <w:num w:numId="12">
    <w:abstractNumId w:val="20"/>
  </w:num>
  <w:num w:numId="13">
    <w:abstractNumId w:val="30"/>
  </w:num>
  <w:num w:numId="14">
    <w:abstractNumId w:val="8"/>
  </w:num>
  <w:num w:numId="15">
    <w:abstractNumId w:val="15"/>
  </w:num>
  <w:num w:numId="16">
    <w:abstractNumId w:val="11"/>
  </w:num>
  <w:num w:numId="17">
    <w:abstractNumId w:val="29"/>
  </w:num>
  <w:num w:numId="18">
    <w:abstractNumId w:val="18"/>
  </w:num>
  <w:num w:numId="19">
    <w:abstractNumId w:val="17"/>
  </w:num>
  <w:num w:numId="20">
    <w:abstractNumId w:val="12"/>
  </w:num>
  <w:num w:numId="21">
    <w:abstractNumId w:val="33"/>
  </w:num>
  <w:num w:numId="22">
    <w:abstractNumId w:val="14"/>
  </w:num>
  <w:num w:numId="23">
    <w:abstractNumId w:val="3"/>
  </w:num>
  <w:num w:numId="24">
    <w:abstractNumId w:val="32"/>
  </w:num>
  <w:num w:numId="25">
    <w:abstractNumId w:val="23"/>
  </w:num>
  <w:num w:numId="26">
    <w:abstractNumId w:val="31"/>
  </w:num>
  <w:num w:numId="27">
    <w:abstractNumId w:val="4"/>
  </w:num>
  <w:num w:numId="28">
    <w:abstractNumId w:val="5"/>
  </w:num>
  <w:num w:numId="29">
    <w:abstractNumId w:val="25"/>
  </w:num>
  <w:num w:numId="30">
    <w:abstractNumId w:val="2"/>
  </w:num>
  <w:num w:numId="31">
    <w:abstractNumId w:val="9"/>
  </w:num>
  <w:num w:numId="32">
    <w:abstractNumId w:val="13"/>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80"/>
    <w:rsid w:val="0000473A"/>
    <w:rsid w:val="000223A5"/>
    <w:rsid w:val="00090F7A"/>
    <w:rsid w:val="000F2896"/>
    <w:rsid w:val="000F5DCE"/>
    <w:rsid w:val="00107E15"/>
    <w:rsid w:val="0011721B"/>
    <w:rsid w:val="00123FDA"/>
    <w:rsid w:val="001311D4"/>
    <w:rsid w:val="00146B94"/>
    <w:rsid w:val="00157771"/>
    <w:rsid w:val="00166B83"/>
    <w:rsid w:val="00186C16"/>
    <w:rsid w:val="00191904"/>
    <w:rsid w:val="001C381D"/>
    <w:rsid w:val="001F4B2C"/>
    <w:rsid w:val="00201BAD"/>
    <w:rsid w:val="002276EC"/>
    <w:rsid w:val="0025418B"/>
    <w:rsid w:val="00254F38"/>
    <w:rsid w:val="00263025"/>
    <w:rsid w:val="00271B55"/>
    <w:rsid w:val="002745F8"/>
    <w:rsid w:val="00297A5A"/>
    <w:rsid w:val="002B2416"/>
    <w:rsid w:val="002B2439"/>
    <w:rsid w:val="002C5BBC"/>
    <w:rsid w:val="0030624A"/>
    <w:rsid w:val="00310520"/>
    <w:rsid w:val="00313AC6"/>
    <w:rsid w:val="003308E9"/>
    <w:rsid w:val="00336AD2"/>
    <w:rsid w:val="00353478"/>
    <w:rsid w:val="0035714C"/>
    <w:rsid w:val="00364123"/>
    <w:rsid w:val="0037584E"/>
    <w:rsid w:val="00393A01"/>
    <w:rsid w:val="003C28CD"/>
    <w:rsid w:val="003D74D1"/>
    <w:rsid w:val="003E0832"/>
    <w:rsid w:val="003F570B"/>
    <w:rsid w:val="0040491F"/>
    <w:rsid w:val="00406CFC"/>
    <w:rsid w:val="0040739F"/>
    <w:rsid w:val="004240F9"/>
    <w:rsid w:val="00481222"/>
    <w:rsid w:val="0048173A"/>
    <w:rsid w:val="00487E6E"/>
    <w:rsid w:val="00544D26"/>
    <w:rsid w:val="005B7838"/>
    <w:rsid w:val="005C138E"/>
    <w:rsid w:val="005D4192"/>
    <w:rsid w:val="005D4880"/>
    <w:rsid w:val="005E3B6C"/>
    <w:rsid w:val="005E4270"/>
    <w:rsid w:val="005E57EA"/>
    <w:rsid w:val="00610BDC"/>
    <w:rsid w:val="00645BEB"/>
    <w:rsid w:val="00652110"/>
    <w:rsid w:val="00686F66"/>
    <w:rsid w:val="006A57F3"/>
    <w:rsid w:val="006B2D5E"/>
    <w:rsid w:val="006E1AA5"/>
    <w:rsid w:val="006E24D4"/>
    <w:rsid w:val="00701E0F"/>
    <w:rsid w:val="00743479"/>
    <w:rsid w:val="00793A78"/>
    <w:rsid w:val="00796F99"/>
    <w:rsid w:val="007E55BF"/>
    <w:rsid w:val="0084402E"/>
    <w:rsid w:val="00861E9F"/>
    <w:rsid w:val="0089011D"/>
    <w:rsid w:val="008A065D"/>
    <w:rsid w:val="009622E6"/>
    <w:rsid w:val="00971EC9"/>
    <w:rsid w:val="0097666B"/>
    <w:rsid w:val="009A7DC6"/>
    <w:rsid w:val="009C0FE2"/>
    <w:rsid w:val="009D00C2"/>
    <w:rsid w:val="009E03B0"/>
    <w:rsid w:val="00A02ADC"/>
    <w:rsid w:val="00A03578"/>
    <w:rsid w:val="00A164D6"/>
    <w:rsid w:val="00A24222"/>
    <w:rsid w:val="00A62F92"/>
    <w:rsid w:val="00A70D56"/>
    <w:rsid w:val="00A7342A"/>
    <w:rsid w:val="00A93859"/>
    <w:rsid w:val="00AA0A79"/>
    <w:rsid w:val="00AA31FB"/>
    <w:rsid w:val="00AA3833"/>
    <w:rsid w:val="00AB021A"/>
    <w:rsid w:val="00B056E4"/>
    <w:rsid w:val="00B43BF5"/>
    <w:rsid w:val="00B719DA"/>
    <w:rsid w:val="00C121ED"/>
    <w:rsid w:val="00C150E9"/>
    <w:rsid w:val="00C300B1"/>
    <w:rsid w:val="00C35517"/>
    <w:rsid w:val="00C445F5"/>
    <w:rsid w:val="00C979BD"/>
    <w:rsid w:val="00CA5CB4"/>
    <w:rsid w:val="00CC1346"/>
    <w:rsid w:val="00CC21E4"/>
    <w:rsid w:val="00D140E8"/>
    <w:rsid w:val="00D2275E"/>
    <w:rsid w:val="00D30243"/>
    <w:rsid w:val="00D47CA6"/>
    <w:rsid w:val="00D90BC0"/>
    <w:rsid w:val="00D912E3"/>
    <w:rsid w:val="00DA3873"/>
    <w:rsid w:val="00DA71EE"/>
    <w:rsid w:val="00DB7164"/>
    <w:rsid w:val="00DC515B"/>
    <w:rsid w:val="00DD3928"/>
    <w:rsid w:val="00DD3B3C"/>
    <w:rsid w:val="00DE06F1"/>
    <w:rsid w:val="00DE3D13"/>
    <w:rsid w:val="00DF59B4"/>
    <w:rsid w:val="00E3232B"/>
    <w:rsid w:val="00E40B1C"/>
    <w:rsid w:val="00E40EF6"/>
    <w:rsid w:val="00E60D33"/>
    <w:rsid w:val="00E72494"/>
    <w:rsid w:val="00EC0E3D"/>
    <w:rsid w:val="00F14D46"/>
    <w:rsid w:val="00F22BD4"/>
    <w:rsid w:val="00F54596"/>
    <w:rsid w:val="00FB2EB9"/>
    <w:rsid w:val="00FF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69EB8-6F1E-486D-8E6C-80003A7C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880"/>
    <w:pPr>
      <w:spacing w:before="200" w:after="200" w:line="276" w:lineRule="auto"/>
    </w:pPr>
    <w:rPr>
      <w:rFonts w:eastAsia="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D4880"/>
    <w:rPr>
      <w:b/>
      <w:bCs/>
    </w:rPr>
  </w:style>
  <w:style w:type="character" w:styleId="Hyperlink">
    <w:name w:val="Hyperlink"/>
    <w:basedOn w:val="DefaultParagraphFont"/>
    <w:uiPriority w:val="99"/>
    <w:unhideWhenUsed/>
    <w:rsid w:val="005D4880"/>
    <w:rPr>
      <w:color w:val="0000FF"/>
      <w:u w:val="single"/>
    </w:rPr>
  </w:style>
  <w:style w:type="table" w:styleId="TableGrid">
    <w:name w:val="Table Grid"/>
    <w:basedOn w:val="TableNormal"/>
    <w:uiPriority w:val="59"/>
    <w:rsid w:val="005D4880"/>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itution">
    <w:name w:val="Institution"/>
    <w:basedOn w:val="Normal"/>
    <w:rsid w:val="005D4880"/>
    <w:pPr>
      <w:keepNext/>
      <w:keepLines/>
      <w:overflowPunct w:val="0"/>
      <w:autoSpaceDE w:val="0"/>
      <w:autoSpaceDN w:val="0"/>
      <w:adjustRightInd w:val="0"/>
      <w:spacing w:before="120" w:after="0" w:line="260" w:lineRule="exact"/>
      <w:ind w:left="-1440"/>
      <w:textAlignment w:val="baseline"/>
    </w:pPr>
    <w:rPr>
      <w:rFonts w:ascii="Arial" w:hAnsi="Arial"/>
      <w:b/>
      <w:lang w:bidi="ar-SA"/>
    </w:rPr>
  </w:style>
  <w:style w:type="paragraph" w:styleId="HTMLPreformatted">
    <w:name w:val="HTML Preformatted"/>
    <w:basedOn w:val="Normal"/>
    <w:link w:val="HTMLPreformattedChar"/>
    <w:rsid w:val="005D4880"/>
    <w:pPr>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rsid w:val="005D4880"/>
    <w:rPr>
      <w:rFonts w:ascii="Courier New" w:eastAsia="Times New Roman" w:hAnsi="Courier New" w:cs="Courier New"/>
      <w:sz w:val="20"/>
      <w:szCs w:val="20"/>
    </w:rPr>
  </w:style>
  <w:style w:type="character" w:styleId="HTMLTypewriter">
    <w:name w:val="HTML Typewriter"/>
    <w:basedOn w:val="DefaultParagraphFont"/>
    <w:rsid w:val="005D488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B2E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B9"/>
    <w:rPr>
      <w:rFonts w:ascii="Tahoma" w:eastAsia="Times New Roman" w:hAnsi="Tahoma" w:cs="Tahoma"/>
      <w:sz w:val="16"/>
      <w:szCs w:val="16"/>
      <w:lang w:bidi="en-US"/>
    </w:rPr>
  </w:style>
  <w:style w:type="paragraph" w:styleId="ListParagraph">
    <w:name w:val="List Paragraph"/>
    <w:basedOn w:val="Normal"/>
    <w:uiPriority w:val="34"/>
    <w:qFormat/>
    <w:rsid w:val="00A7342A"/>
    <w:pPr>
      <w:ind w:left="720"/>
      <w:contextualSpacing/>
    </w:pPr>
  </w:style>
  <w:style w:type="paragraph" w:styleId="Header">
    <w:name w:val="header"/>
    <w:basedOn w:val="Normal"/>
    <w:link w:val="HeaderChar"/>
    <w:uiPriority w:val="99"/>
    <w:unhideWhenUsed/>
    <w:rsid w:val="00793A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93A78"/>
    <w:rPr>
      <w:rFonts w:eastAsia="Times New Roman"/>
      <w:lang w:bidi="en-US"/>
    </w:rPr>
  </w:style>
  <w:style w:type="paragraph" w:styleId="Footer">
    <w:name w:val="footer"/>
    <w:basedOn w:val="Normal"/>
    <w:link w:val="FooterChar"/>
    <w:uiPriority w:val="99"/>
    <w:unhideWhenUsed/>
    <w:rsid w:val="00793A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93A78"/>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EA9601FAA3D41BAE691F3629C372E" ma:contentTypeVersion="0" ma:contentTypeDescription="Create a new document." ma:contentTypeScope="" ma:versionID="0a3e2efafa49ff4141854ddae59837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57CCF9-4184-4B67-92C2-5ABEAD9B3020}">
  <ds:schemaRefs>
    <ds:schemaRef ds:uri="http://schemas.microsoft.com/sharepoint/v3/contenttype/forms"/>
  </ds:schemaRefs>
</ds:datastoreItem>
</file>

<file path=customXml/itemProps2.xml><?xml version="1.0" encoding="utf-8"?>
<ds:datastoreItem xmlns:ds="http://schemas.openxmlformats.org/officeDocument/2006/customXml" ds:itemID="{D0D635AA-2D1A-4E10-8331-0820442E4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14547</CharactersWithSpaces>
  <SharedDoc>false</SharedDoc>
  <HLinks>
    <vt:vector size="6" baseType="variant">
      <vt:variant>
        <vt:i4>4456547</vt:i4>
      </vt:variant>
      <vt:variant>
        <vt:i4>0</vt:i4>
      </vt:variant>
      <vt:variant>
        <vt:i4>0</vt:i4>
      </vt:variant>
      <vt:variant>
        <vt:i4>5</vt:i4>
      </vt:variant>
      <vt:variant>
        <vt:lpwstr>mailto:jallen@phfe.org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Allen</dc:creator>
  <cp:lastModifiedBy>Jay Allen</cp:lastModifiedBy>
  <cp:revision>2</cp:revision>
  <cp:lastPrinted>2015-10-13T18:22:00Z</cp:lastPrinted>
  <dcterms:created xsi:type="dcterms:W3CDTF">2015-10-19T15:21:00Z</dcterms:created>
  <dcterms:modified xsi:type="dcterms:W3CDTF">2015-10-19T15:21:00Z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0x0101009DDEA9601FAA3D41BAE691F3629C372E</vt:lpwstr>
  </property>
</Properties>
</file>